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338" w:rsidRDefault="00180338" w:rsidP="00180338">
      <w:pPr>
        <w:spacing w:line="480" w:lineRule="auto"/>
        <w:rPr>
          <w:rFonts w:ascii="Arial" w:hAnsi="Arial" w:cs="Arial"/>
          <w:sz w:val="24"/>
          <w:szCs w:val="24"/>
        </w:rPr>
      </w:pPr>
      <w:r w:rsidRPr="00180338">
        <w:rPr>
          <w:rFonts w:ascii="Arial" w:hAnsi="Arial" w:cs="Arial"/>
          <w:b/>
          <w:bCs/>
          <w:sz w:val="24"/>
          <w:szCs w:val="24"/>
        </w:rPr>
        <w:t>Author: Terell Stewart</w:t>
      </w:r>
    </w:p>
    <w:p w:rsidR="00180338" w:rsidRDefault="00180338" w:rsidP="00180338">
      <w:pPr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Subject: Biology I</w:t>
      </w:r>
    </w:p>
    <w:p w:rsidR="00180338" w:rsidRDefault="00180338" w:rsidP="00180338">
      <w:pPr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Topic/Unit of Study and Time Allotment: Dissecting Amphibians (5 Day Unit)</w:t>
      </w:r>
    </w:p>
    <w:p w:rsidR="00180338" w:rsidRDefault="00180338" w:rsidP="00180338">
      <w:pPr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Grade Level: 10</w:t>
      </w:r>
      <w:r w:rsidRPr="00180338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Grade</w:t>
      </w:r>
    </w:p>
    <w:p w:rsidR="00180338" w:rsidRDefault="00180338" w:rsidP="00180338">
      <w:pPr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Objective: The student will label all</w:t>
      </w:r>
      <w:r w:rsidR="00412B6E">
        <w:rPr>
          <w:rFonts w:ascii="Arial" w:hAnsi="Arial" w:cs="Arial"/>
          <w:b/>
          <w:sz w:val="24"/>
          <w:szCs w:val="24"/>
        </w:rPr>
        <w:t xml:space="preserve"> 5 major</w:t>
      </w:r>
      <w:r>
        <w:rPr>
          <w:rFonts w:ascii="Arial" w:hAnsi="Arial" w:cs="Arial"/>
          <w:b/>
          <w:sz w:val="24"/>
          <w:szCs w:val="24"/>
        </w:rPr>
        <w:t xml:space="preserve"> parts </w:t>
      </w:r>
      <w:r w:rsidR="00412B6E">
        <w:rPr>
          <w:rFonts w:ascii="Arial" w:hAnsi="Arial" w:cs="Arial"/>
          <w:b/>
          <w:sz w:val="24"/>
          <w:szCs w:val="24"/>
        </w:rPr>
        <w:t>of a dissected frog. (Knowledge, DOK – 1)</w:t>
      </w:r>
    </w:p>
    <w:p w:rsidR="00412B6E" w:rsidRDefault="00412B6E" w:rsidP="00180338">
      <w:pPr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Summary: This lesson plan is Day 2 of the unit on Dissecting Amphibians.  This lesson plan is designed to demonstrate an understanding of how to properly prepare a subject for dissection as well as identify the 5 major parts.</w:t>
      </w:r>
    </w:p>
    <w:p w:rsidR="00180338" w:rsidRDefault="00180338" w:rsidP="00180338">
      <w:pPr>
        <w:spacing w:line="480" w:lineRule="auto"/>
        <w:rPr>
          <w:rFonts w:ascii="Arial" w:hAnsi="Arial" w:cs="Arial"/>
          <w:b/>
          <w:sz w:val="24"/>
          <w:szCs w:val="24"/>
        </w:rPr>
      </w:pPr>
    </w:p>
    <w:bookmarkStart w:id="0" w:name="_MON_1663009804"/>
    <w:bookmarkEnd w:id="0"/>
    <w:p w:rsidR="00180338" w:rsidRPr="00180338" w:rsidRDefault="00180338" w:rsidP="00180338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B87DF3">
        <w:rPr>
          <w:rFonts w:ascii="Arial" w:hAnsi="Arial" w:cs="Arial"/>
          <w:b/>
          <w:sz w:val="24"/>
          <w:szCs w:val="24"/>
        </w:rPr>
        <w:object w:dxaOrig="8640" w:dyaOrig="132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660pt" o:ole="">
            <v:imagedata r:id="rId5" o:title=""/>
          </v:shape>
          <o:OLEObject Type="Embed" ProgID="Word.Document.12" ShapeID="_x0000_i1025" DrawAspect="Content" ObjectID="_1665553621" r:id="rId6">
            <o:FieldCodes>\s</o:FieldCodes>
          </o:OLEObject>
        </w:object>
      </w:r>
    </w:p>
    <w:sectPr w:rsidR="00180338" w:rsidRPr="00180338" w:rsidSect="00B87D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180338"/>
    <w:rsid w:val="00180338"/>
    <w:rsid w:val="00412B6E"/>
    <w:rsid w:val="0041740F"/>
    <w:rsid w:val="00B87DF3"/>
    <w:rsid w:val="00FA5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D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Microsoft_Office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0B7B2-E5C2-4F22-8169-DB448BDD8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TERELL STEWART</dc:creator>
  <cp:lastModifiedBy>Hellen</cp:lastModifiedBy>
  <cp:revision>2</cp:revision>
  <dcterms:created xsi:type="dcterms:W3CDTF">2020-10-30T06:01:00Z</dcterms:created>
  <dcterms:modified xsi:type="dcterms:W3CDTF">2020-10-30T06:01:00Z</dcterms:modified>
</cp:coreProperties>
</file>