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76" w:rsidRPr="00887D4C" w:rsidRDefault="004223FE" w:rsidP="00083A8F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Position</w:t>
      </w:r>
      <w:r w:rsidR="00112076" w:rsidRPr="00887D4C">
        <w:rPr>
          <w:rFonts w:ascii="Times New Roman" w:hAnsi="Times New Roman"/>
          <w:b/>
          <w:sz w:val="22"/>
        </w:rPr>
        <w:t xml:space="preserve"> Paper Topic selection</w:t>
      </w:r>
    </w:p>
    <w:p w:rsidR="00887D4C" w:rsidRDefault="00112076" w:rsidP="00EF3185">
      <w:pPr>
        <w:rPr>
          <w:rFonts w:ascii="Times New Roman" w:hAnsi="Times New Roman" w:cs="Times New Roman"/>
          <w:sz w:val="22"/>
          <w:szCs w:val="17"/>
        </w:rPr>
      </w:pPr>
      <w:r w:rsidRPr="00083A8F">
        <w:rPr>
          <w:rFonts w:ascii="Times New Roman" w:hAnsi="Times New Roman" w:cs="Times New Roman"/>
          <w:b/>
          <w:sz w:val="22"/>
          <w:szCs w:val="17"/>
          <w:u w:val="single"/>
        </w:rPr>
        <w:t>Directions:</w:t>
      </w:r>
      <w:r w:rsidRPr="00083A8F">
        <w:rPr>
          <w:rFonts w:ascii="Times New Roman" w:hAnsi="Times New Roman" w:cs="Times New Roman"/>
          <w:b/>
          <w:sz w:val="22"/>
          <w:szCs w:val="17"/>
        </w:rPr>
        <w:t> </w:t>
      </w:r>
      <w:r w:rsidR="0076466E" w:rsidRPr="00887D4C">
        <w:rPr>
          <w:rFonts w:ascii="Times New Roman" w:hAnsi="Times New Roman" w:cs="Times New Roman"/>
          <w:sz w:val="22"/>
          <w:szCs w:val="17"/>
        </w:rPr>
        <w:t xml:space="preserve"> Healthcare policy impacts nursing professionals and the broader public. </w:t>
      </w:r>
      <w:r w:rsidRPr="00887D4C">
        <w:rPr>
          <w:rFonts w:ascii="Times New Roman" w:hAnsi="Times New Roman" w:cs="Times New Roman"/>
          <w:sz w:val="22"/>
          <w:szCs w:val="17"/>
        </w:rPr>
        <w:t xml:space="preserve">Regardless of where the registered nurse practices, </w:t>
      </w:r>
      <w:r w:rsidR="0076466E" w:rsidRPr="00887D4C">
        <w:rPr>
          <w:rFonts w:ascii="Times New Roman" w:hAnsi="Times New Roman" w:cs="Times New Roman"/>
          <w:sz w:val="22"/>
          <w:szCs w:val="17"/>
        </w:rPr>
        <w:t>healthcare policy</w:t>
      </w:r>
      <w:r w:rsidRPr="00887D4C">
        <w:rPr>
          <w:rFonts w:ascii="Times New Roman" w:hAnsi="Times New Roman" w:cs="Times New Roman"/>
          <w:sz w:val="22"/>
          <w:szCs w:val="17"/>
        </w:rPr>
        <w:t xml:space="preserve"> is an important aspect of professional </w:t>
      </w:r>
      <w:r w:rsidR="0076466E" w:rsidRPr="00887D4C">
        <w:rPr>
          <w:rFonts w:ascii="Times New Roman" w:hAnsi="Times New Roman" w:cs="Times New Roman"/>
          <w:sz w:val="22"/>
          <w:szCs w:val="17"/>
        </w:rPr>
        <w:t>nursing and guides how nurses will practice, “</w:t>
      </w:r>
      <w:r w:rsidR="00BB5B1D" w:rsidRPr="00887D4C">
        <w:rPr>
          <w:rFonts w:ascii="Times New Roman" w:hAnsi="Times New Roman" w:cs="Times New Roman"/>
          <w:sz w:val="22"/>
          <w:szCs w:val="17"/>
        </w:rPr>
        <w:t>amplifies</w:t>
      </w:r>
      <w:r w:rsidR="0076466E" w:rsidRPr="00887D4C">
        <w:rPr>
          <w:rFonts w:ascii="Times New Roman" w:hAnsi="Times New Roman" w:cs="Times New Roman"/>
          <w:sz w:val="22"/>
          <w:szCs w:val="17"/>
        </w:rPr>
        <w:t xml:space="preserve"> the views of nursing, and educates consumers and decision makers” (American Nurses Association, n.d.)</w:t>
      </w:r>
      <w:r w:rsidRPr="00887D4C">
        <w:rPr>
          <w:rFonts w:ascii="Times New Roman" w:hAnsi="Times New Roman" w:cs="Times New Roman"/>
          <w:sz w:val="22"/>
          <w:szCs w:val="17"/>
        </w:rPr>
        <w:t>.</w:t>
      </w:r>
    </w:p>
    <w:p w:rsidR="00112076" w:rsidRPr="00887D4C" w:rsidRDefault="00112076" w:rsidP="00EF3185">
      <w:pPr>
        <w:rPr>
          <w:rFonts w:ascii="Times New Roman" w:hAnsi="Times New Roman" w:cs="Times New Roman"/>
          <w:sz w:val="22"/>
          <w:szCs w:val="17"/>
        </w:rPr>
      </w:pPr>
    </w:p>
    <w:p w:rsidR="00BB5B1D" w:rsidRPr="00887D4C" w:rsidRDefault="00112076" w:rsidP="00EF3185">
      <w:pPr>
        <w:rPr>
          <w:rFonts w:ascii="Times New Roman" w:hAnsi="Times New Roman"/>
          <w:sz w:val="22"/>
          <w:szCs w:val="17"/>
          <w:shd w:val="clear" w:color="auto" w:fill="FFFF00"/>
        </w:rPr>
      </w:pPr>
      <w:r w:rsidRPr="00887D4C">
        <w:rPr>
          <w:rFonts w:ascii="Times New Roman" w:hAnsi="Times New Roman" w:cs="Times New Roman"/>
          <w:sz w:val="22"/>
          <w:szCs w:val="17"/>
        </w:rPr>
        <w:t>For this ass</w:t>
      </w:r>
      <w:r w:rsidR="00BB5B1D" w:rsidRPr="00887D4C">
        <w:rPr>
          <w:rFonts w:ascii="Times New Roman" w:hAnsi="Times New Roman" w:cs="Times New Roman"/>
          <w:sz w:val="22"/>
          <w:szCs w:val="17"/>
        </w:rPr>
        <w:t>ign</w:t>
      </w:r>
      <w:r w:rsidRPr="00887D4C">
        <w:rPr>
          <w:rFonts w:ascii="Times New Roman" w:hAnsi="Times New Roman" w:cs="Times New Roman"/>
          <w:sz w:val="22"/>
          <w:szCs w:val="17"/>
        </w:rPr>
        <w:t>ment, </w:t>
      </w:r>
      <w:r w:rsidRPr="00887D4C">
        <w:rPr>
          <w:rFonts w:ascii="Times New Roman" w:hAnsi="Times New Roman" w:cs="Times New Roman"/>
          <w:b/>
          <w:bCs/>
          <w:sz w:val="22"/>
        </w:rPr>
        <w:t xml:space="preserve">you </w:t>
      </w:r>
      <w:r w:rsidR="0076466E" w:rsidRPr="00887D4C">
        <w:rPr>
          <w:rFonts w:ascii="Times New Roman" w:hAnsi="Times New Roman" w:cs="Times New Roman"/>
          <w:b/>
          <w:bCs/>
          <w:sz w:val="22"/>
        </w:rPr>
        <w:t>will</w:t>
      </w:r>
      <w:r w:rsidRPr="00887D4C">
        <w:rPr>
          <w:rFonts w:ascii="Times New Roman" w:hAnsi="Times New Roman" w:cs="Times New Roman"/>
          <w:b/>
          <w:bCs/>
          <w:sz w:val="22"/>
        </w:rPr>
        <w:t xml:space="preserve"> </w:t>
      </w:r>
      <w:r w:rsidR="0076466E" w:rsidRPr="00887D4C">
        <w:rPr>
          <w:rFonts w:ascii="Times New Roman" w:hAnsi="Times New Roman" w:cs="Times New Roman"/>
          <w:b/>
          <w:bCs/>
          <w:sz w:val="22"/>
        </w:rPr>
        <w:t>review and analyze one of the ANA Official Position Statements</w:t>
      </w:r>
      <w:r w:rsidR="0076466E" w:rsidRPr="00887D4C">
        <w:rPr>
          <w:rFonts w:ascii="Times New Roman" w:hAnsi="Times New Roman" w:cs="Times New Roman"/>
          <w:bCs/>
          <w:sz w:val="22"/>
        </w:rPr>
        <w:t xml:space="preserve"> (</w:t>
      </w:r>
      <w:hyperlink r:id="rId5" w:history="1">
        <w:r w:rsidR="0076466E" w:rsidRPr="00887D4C">
          <w:rPr>
            <w:rStyle w:val="Hyperlink"/>
            <w:rFonts w:ascii="Times New Roman" w:hAnsi="Times New Roman"/>
            <w:sz w:val="22"/>
          </w:rPr>
          <w:t>https://www.nursingworld.org/practice-policy/nursing-excellence/official-position-statements/</w:t>
        </w:r>
      </w:hyperlink>
      <w:r w:rsidR="0076466E" w:rsidRPr="00887D4C">
        <w:rPr>
          <w:rFonts w:ascii="Times New Roman" w:hAnsi="Times New Roman" w:cs="Times New Roman"/>
          <w:bCs/>
          <w:sz w:val="22"/>
        </w:rPr>
        <w:t xml:space="preserve"> </w:t>
      </w:r>
    </w:p>
    <w:p w:rsidR="001D1C83" w:rsidRDefault="001D1C83" w:rsidP="00EF3185">
      <w:pPr>
        <w:rPr>
          <w:rFonts w:ascii="Times New Roman" w:hAnsi="Times New Roman"/>
          <w:sz w:val="22"/>
          <w:szCs w:val="17"/>
          <w:shd w:val="clear" w:color="auto" w:fill="FFFF00"/>
        </w:rPr>
      </w:pPr>
    </w:p>
    <w:p w:rsidR="00112076" w:rsidRPr="00887D4C" w:rsidRDefault="00BB5B1D" w:rsidP="00EF3185">
      <w:pPr>
        <w:rPr>
          <w:rFonts w:ascii="Times New Roman" w:hAnsi="Times New Roman"/>
          <w:sz w:val="22"/>
          <w:szCs w:val="17"/>
        </w:rPr>
      </w:pPr>
      <w:r w:rsidRPr="00887D4C">
        <w:rPr>
          <w:rFonts w:ascii="Times New Roman" w:hAnsi="Times New Roman"/>
          <w:sz w:val="22"/>
          <w:szCs w:val="17"/>
          <w:shd w:val="clear" w:color="auto" w:fill="FFFF00"/>
        </w:rPr>
        <w:t xml:space="preserve">ANA position statements </w:t>
      </w:r>
      <w:r w:rsidR="00112076" w:rsidRPr="00887D4C">
        <w:rPr>
          <w:rFonts w:ascii="Times New Roman" w:hAnsi="Times New Roman"/>
          <w:sz w:val="22"/>
          <w:szCs w:val="17"/>
          <w:shd w:val="clear" w:color="auto" w:fill="FFFF00"/>
        </w:rPr>
        <w:t xml:space="preserve">(must be approved) - the </w:t>
      </w:r>
      <w:r w:rsidR="00EF3185" w:rsidRPr="00887D4C">
        <w:rPr>
          <w:rFonts w:ascii="Times New Roman" w:hAnsi="Times New Roman"/>
          <w:sz w:val="22"/>
          <w:szCs w:val="17"/>
          <w:shd w:val="clear" w:color="auto" w:fill="FFFF00"/>
        </w:rPr>
        <w:t>category</w:t>
      </w:r>
      <w:r w:rsidR="00B262ED" w:rsidRPr="00887D4C">
        <w:rPr>
          <w:rFonts w:ascii="Times New Roman" w:hAnsi="Times New Roman"/>
          <w:sz w:val="22"/>
          <w:szCs w:val="17"/>
          <w:shd w:val="clear" w:color="auto" w:fill="FFFF00"/>
        </w:rPr>
        <w:t xml:space="preserve"> and select </w:t>
      </w:r>
      <w:r w:rsidR="00EF3185" w:rsidRPr="00887D4C">
        <w:rPr>
          <w:rFonts w:ascii="Times New Roman" w:hAnsi="Times New Roman"/>
          <w:sz w:val="22"/>
          <w:szCs w:val="17"/>
          <w:shd w:val="clear" w:color="auto" w:fill="FFFF00"/>
        </w:rPr>
        <w:t>subcategories</w:t>
      </w:r>
      <w:r w:rsidR="00B262ED" w:rsidRPr="00887D4C">
        <w:rPr>
          <w:rFonts w:ascii="Times New Roman" w:hAnsi="Times New Roman"/>
          <w:sz w:val="22"/>
          <w:szCs w:val="17"/>
          <w:shd w:val="clear" w:color="auto" w:fill="FFFF00"/>
        </w:rPr>
        <w:t xml:space="preserve"> are listed below</w:t>
      </w:r>
      <w:r w:rsidR="00EF3185" w:rsidRPr="00887D4C">
        <w:rPr>
          <w:rFonts w:ascii="Times New Roman" w:hAnsi="Times New Roman"/>
          <w:sz w:val="22"/>
          <w:szCs w:val="17"/>
          <w:shd w:val="clear" w:color="auto" w:fill="FFFF00"/>
        </w:rPr>
        <w:t>:</w:t>
      </w:r>
    </w:p>
    <w:p w:rsidR="00B262ED" w:rsidRPr="00887D4C" w:rsidRDefault="00BB5B1D" w:rsidP="000E175D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Drug and Alcohol Abuse</w:t>
      </w:r>
    </w:p>
    <w:p w:rsidR="00B262ED" w:rsidRPr="00887D4C" w:rsidRDefault="00B262ED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Abuse of Prescription Drugs</w:t>
      </w:r>
    </w:p>
    <w:p w:rsidR="00B262ED" w:rsidRPr="00887D4C" w:rsidRDefault="00B262ED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Drug Testing for Health Care Workers</w:t>
      </w:r>
    </w:p>
    <w:p w:rsidR="00BB5B1D" w:rsidRPr="00887D4C" w:rsidRDefault="00B262ED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Substance Use Among Nurses and Nursing Students</w:t>
      </w:r>
    </w:p>
    <w:p w:rsidR="00B262ED" w:rsidRPr="00887D4C" w:rsidRDefault="00BB5B1D" w:rsidP="000E175D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Electronic Health Record</w:t>
      </w:r>
    </w:p>
    <w:p w:rsidR="00B262ED" w:rsidRPr="00887D4C" w:rsidRDefault="00B262ED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Electronic Health Record</w:t>
      </w:r>
    </w:p>
    <w:p w:rsidR="00B362BB" w:rsidRPr="00887D4C" w:rsidRDefault="00B262ED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  <w:shd w:val="clear" w:color="auto" w:fill="FFFFFF"/>
        </w:rPr>
        <w:t>Inclusion of Recognized Terminologies Supporting Nursing Practice within Electronic Health Records and Other Health Information Technology Solutions</w:t>
      </w:r>
    </w:p>
    <w:p w:rsidR="00BB5B1D" w:rsidRPr="00887D4C" w:rsidRDefault="00B362BB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  <w:shd w:val="clear" w:color="auto" w:fill="FFFFFF"/>
        </w:rPr>
        <w:t>Standardization and Interoperability of Health Information Technology: Supporting Nursing and the National Quality Strategy for Better Patient Outcomes</w:t>
      </w:r>
    </w:p>
    <w:p w:rsidR="00B362BB" w:rsidRPr="00887D4C" w:rsidRDefault="00BB5B1D" w:rsidP="000E175D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Ethics and Human Rights</w:t>
      </w:r>
    </w:p>
    <w:p w:rsidR="00B362BB" w:rsidRPr="00887D4C" w:rsidRDefault="00B362BB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Nursing Care and Do-not-resuscitate (DNR) Decisions (Approved 2/19/2020) </w:t>
      </w:r>
    </w:p>
    <w:p w:rsidR="00B362BB" w:rsidRPr="00887D4C" w:rsidRDefault="00B362BB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Nurse’s Role in Providing Ethically and Developmentally Appropriate Care to People With Intellectual and Developmental Disabilities (Approved 10/10/19)</w:t>
      </w:r>
    </w:p>
    <w:p w:rsidR="00B362BB" w:rsidRPr="00887D4C" w:rsidRDefault="00B362BB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The Nurse’s Role When a Patient Requests Medical Aid in Dying (Approved 6/22/19)</w:t>
      </w:r>
    </w:p>
    <w:p w:rsidR="00B362BB" w:rsidRPr="00887D4C" w:rsidRDefault="00B362BB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 xml:space="preserve">The Nurse’s Role in Addressing Discrimination: Protecting and Promoting Inclusive Strategies in Practice Settings, Policy, and </w:t>
      </w:r>
    </w:p>
    <w:p w:rsidR="00B362BB" w:rsidRPr="00887D4C" w:rsidRDefault="00B362BB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 xml:space="preserve">The Ethical Responsibility to Manage Pain and the Suffering It Causes (Approved 2/23/2018)  </w:t>
      </w:r>
    </w:p>
    <w:p w:rsidR="00B362BB" w:rsidRPr="00887D4C" w:rsidRDefault="00B362BB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Nursing Advocacy for LGBTQ+ Populations (Approved 4/19/18)</w:t>
      </w:r>
    </w:p>
    <w:p w:rsidR="00B362BB" w:rsidRPr="00887D4C" w:rsidRDefault="00B362BB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Capital Punishment and Nurses' Participation in Capital Punishment (Approved 12/2/16)</w:t>
      </w:r>
    </w:p>
    <w:p w:rsidR="00B362BB" w:rsidRPr="00887D4C" w:rsidRDefault="00B362BB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Nurses' Roles and Responsibilities in Providing Care and Support at the End of Life (Approved 2016)</w:t>
      </w:r>
    </w:p>
    <w:p w:rsidR="00B362BB" w:rsidRPr="00887D4C" w:rsidRDefault="00B362BB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The Nurse’s Role in Ethics and Human Rights: Protecting and Promoting Individual Worth, Dignity, and Human Rights in Practice Settings (February 2016)</w:t>
      </w:r>
    </w:p>
    <w:p w:rsidR="00B362BB" w:rsidRPr="00887D4C" w:rsidRDefault="00B362BB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Privacy and Confidentiality (Revised 6/15)</w:t>
      </w:r>
    </w:p>
    <w:p w:rsidR="00B362BB" w:rsidRPr="00887D4C" w:rsidRDefault="00B362BB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Risk and Responsibility in Providing Nursing Care (Revised 6/15)</w:t>
      </w:r>
    </w:p>
    <w:p w:rsidR="006F1589" w:rsidRPr="00887D4C" w:rsidRDefault="00BB5B1D" w:rsidP="000E175D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HIV and Viral Hepatitis</w:t>
      </w:r>
    </w:p>
    <w:p w:rsidR="00BB5B1D" w:rsidRPr="00887D4C" w:rsidRDefault="006F1589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  <w:shd w:val="clear" w:color="auto" w:fill="FFFFFF"/>
        </w:rPr>
        <w:t>Prevention and Care for HIV and Related Conditions</w:t>
      </w:r>
    </w:p>
    <w:p w:rsidR="006F1589" w:rsidRPr="00887D4C" w:rsidRDefault="00BB5B1D" w:rsidP="000E175D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Nursing Practice</w:t>
      </w:r>
    </w:p>
    <w:p w:rsidR="006F1589" w:rsidRPr="00887D4C" w:rsidRDefault="006F1589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Addressing Nurse Fatigue to Promote Safety and Health</w:t>
      </w:r>
    </w:p>
    <w:p w:rsidR="006F1589" w:rsidRPr="00887D4C" w:rsidRDefault="006F1589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Delegation</w:t>
      </w:r>
    </w:p>
    <w:p w:rsidR="006F1589" w:rsidRPr="00887D4C" w:rsidRDefault="006F1589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Incivility, Bullying, and Workplace Violence</w:t>
      </w:r>
    </w:p>
    <w:p w:rsidR="008A0EE0" w:rsidRPr="00887D4C" w:rsidRDefault="008A0EE0" w:rsidP="000E175D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Patient Safety</w:t>
      </w:r>
    </w:p>
    <w:p w:rsidR="008A0EE0" w:rsidRPr="00887D4C" w:rsidRDefault="008A0EE0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Patient Safety: Rights of Registered Nurses When Considering a Patient Assignment</w:t>
      </w:r>
    </w:p>
    <w:p w:rsidR="00BB5B1D" w:rsidRPr="00887D4C" w:rsidRDefault="008A0EE0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Promoting Safe Medication Use in the Older Adult</w:t>
      </w:r>
    </w:p>
    <w:p w:rsidR="008A0EE0" w:rsidRPr="00887D4C" w:rsidRDefault="00BB5B1D" w:rsidP="000E175D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Privacy and Confidentiality</w:t>
      </w:r>
    </w:p>
    <w:p w:rsidR="00BB5B1D" w:rsidRPr="00887D4C" w:rsidRDefault="008A0EE0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Privacy and Confidentiality</w:t>
      </w:r>
    </w:p>
    <w:p w:rsidR="008A0EE0" w:rsidRPr="00887D4C" w:rsidRDefault="00BB5B1D" w:rsidP="000E175D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Social Causes and Health Care</w:t>
      </w:r>
    </w:p>
    <w:p w:rsidR="008A0EE0" w:rsidRPr="00887D4C" w:rsidRDefault="008A0EE0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ANA and AAN Joint Statement on Family Separation Policy</w:t>
      </w:r>
    </w:p>
    <w:p w:rsidR="008A0EE0" w:rsidRPr="00887D4C" w:rsidRDefault="008A0EE0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NAPNAP Position Statement on Immunizations</w:t>
      </w:r>
    </w:p>
    <w:p w:rsidR="000E175D" w:rsidRPr="00887D4C" w:rsidRDefault="008A0EE0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Promotion and Disease Prevention</w:t>
      </w:r>
    </w:p>
    <w:p w:rsidR="00BB5B1D" w:rsidRPr="00887D4C" w:rsidRDefault="008A0EE0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Violence Against Women</w:t>
      </w:r>
    </w:p>
    <w:p w:rsidR="000E175D" w:rsidRPr="00887D4C" w:rsidRDefault="00BB5B1D" w:rsidP="000E175D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Role of the Registered Nurse</w:t>
      </w:r>
      <w:r w:rsidR="008A0EE0" w:rsidRPr="00887D4C">
        <w:rPr>
          <w:rFonts w:ascii="Times New Roman" w:hAnsi="Times New Roman"/>
        </w:rPr>
        <w:t xml:space="preserve"> </w:t>
      </w:r>
    </w:p>
    <w:p w:rsidR="000E175D" w:rsidRPr="00887D4C" w:rsidRDefault="008A0EE0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Professional Role Competence</w:t>
      </w:r>
      <w:r w:rsidR="000E175D" w:rsidRPr="00887D4C">
        <w:rPr>
          <w:rFonts w:ascii="Times New Roman" w:hAnsi="Times New Roman"/>
        </w:rPr>
        <w:t xml:space="preserve"> </w:t>
      </w:r>
    </w:p>
    <w:p w:rsidR="000E175D" w:rsidRPr="00887D4C" w:rsidRDefault="000E175D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Care coordination and Registered Nurses’ Essential Role</w:t>
      </w:r>
    </w:p>
    <w:p w:rsidR="00BB5B1D" w:rsidRPr="00887D4C" w:rsidRDefault="000E175D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Registered Nurses Utilization of Nursing Assistive Personnel in All Settings</w:t>
      </w:r>
    </w:p>
    <w:p w:rsidR="000E175D" w:rsidRPr="00887D4C" w:rsidRDefault="00BB5B1D" w:rsidP="000E175D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Workplace Advocacy</w:t>
      </w:r>
    </w:p>
    <w:p w:rsidR="000E175D" w:rsidRPr="00887D4C" w:rsidRDefault="000E175D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Just Culture</w:t>
      </w:r>
    </w:p>
    <w:p w:rsidR="000E175D" w:rsidRPr="00887D4C" w:rsidRDefault="000E175D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Nursing Staffing Requirements to Meet the Demands of Today’s Long Term Care Consumer</w:t>
      </w:r>
    </w:p>
    <w:p w:rsidR="000E175D" w:rsidRPr="00887D4C" w:rsidRDefault="000E175D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Sexual Harassment</w:t>
      </w:r>
    </w:p>
    <w:p w:rsidR="000E175D" w:rsidRPr="00887D4C" w:rsidRDefault="000E175D" w:rsidP="000E175D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 xml:space="preserve">Work Release During a Disaster – Registered Nurses’ Rights and Responsibilities </w:t>
      </w:r>
    </w:p>
    <w:p w:rsidR="00112076" w:rsidRPr="00887D4C" w:rsidRDefault="00112076" w:rsidP="000E175D">
      <w:pPr>
        <w:rPr>
          <w:rFonts w:ascii="Times New Roman" w:hAnsi="Times New Roman"/>
          <w:sz w:val="22"/>
        </w:rPr>
      </w:pPr>
    </w:p>
    <w:p w:rsidR="00366C97" w:rsidRPr="00887D4C" w:rsidRDefault="00112076" w:rsidP="00366C97">
      <w:pPr>
        <w:pStyle w:val="ListParagraph"/>
        <w:numPr>
          <w:ilvl w:val="0"/>
          <w:numId w:val="17"/>
        </w:numPr>
        <w:rPr>
          <w:rFonts w:ascii="Times New Roman" w:hAnsi="Times New Roman"/>
          <w:shd w:val="clear" w:color="auto" w:fill="CCFFFF"/>
        </w:rPr>
      </w:pPr>
      <w:r w:rsidRPr="00887D4C">
        <w:rPr>
          <w:rFonts w:ascii="Times New Roman" w:hAnsi="Times New Roman"/>
          <w:shd w:val="clear" w:color="auto" w:fill="CCFFFF"/>
        </w:rPr>
        <w:t>Select</w:t>
      </w:r>
      <w:r w:rsidR="00EF3185" w:rsidRPr="00887D4C">
        <w:rPr>
          <w:rFonts w:ascii="Times New Roman" w:hAnsi="Times New Roman"/>
          <w:shd w:val="clear" w:color="auto" w:fill="CCFFFF"/>
        </w:rPr>
        <w:t xml:space="preserve"> </w:t>
      </w:r>
      <w:r w:rsidR="00EF3185" w:rsidRPr="001D1C83">
        <w:rPr>
          <w:rFonts w:ascii="Times New Roman" w:hAnsi="Times New Roman"/>
          <w:b/>
          <w:shd w:val="clear" w:color="auto" w:fill="CCFFFF"/>
        </w:rPr>
        <w:t xml:space="preserve">one </w:t>
      </w:r>
      <w:r w:rsidR="00EF3185" w:rsidRPr="00887D4C">
        <w:rPr>
          <w:rFonts w:ascii="Times New Roman" w:hAnsi="Times New Roman"/>
          <w:shd w:val="clear" w:color="auto" w:fill="CCFFFF"/>
        </w:rPr>
        <w:t>of</w:t>
      </w:r>
      <w:r w:rsidRPr="00887D4C">
        <w:rPr>
          <w:rFonts w:ascii="Times New Roman" w:hAnsi="Times New Roman"/>
          <w:shd w:val="clear" w:color="auto" w:fill="CCFFFF"/>
        </w:rPr>
        <w:t xml:space="preserve"> the </w:t>
      </w:r>
      <w:r w:rsidR="00BB5B1D" w:rsidRPr="00887D4C">
        <w:rPr>
          <w:rFonts w:ascii="Times New Roman" w:hAnsi="Times New Roman" w:cs="Times New Roman"/>
          <w:bCs/>
        </w:rPr>
        <w:t>ANA Official Position Statements</w:t>
      </w:r>
      <w:r w:rsidR="00BB5B1D" w:rsidRPr="00887D4C">
        <w:rPr>
          <w:rFonts w:ascii="Times New Roman" w:hAnsi="Times New Roman"/>
          <w:shd w:val="clear" w:color="auto" w:fill="CCFFFF"/>
        </w:rPr>
        <w:t xml:space="preserve"> </w:t>
      </w:r>
      <w:r w:rsidR="00EF3185" w:rsidRPr="00887D4C">
        <w:rPr>
          <w:rFonts w:ascii="Times New Roman" w:hAnsi="Times New Roman"/>
          <w:shd w:val="clear" w:color="auto" w:fill="CCFFFF"/>
        </w:rPr>
        <w:t xml:space="preserve">and then select one of the subcategories (i.e. </w:t>
      </w:r>
      <w:r w:rsidR="00EF3185" w:rsidRPr="00083A8F">
        <w:rPr>
          <w:rFonts w:ascii="Times New Roman" w:hAnsi="Times New Roman"/>
          <w:b/>
          <w:shd w:val="clear" w:color="auto" w:fill="CCFFFF"/>
        </w:rPr>
        <w:t>position statement:</w:t>
      </w:r>
      <w:r w:rsidR="00EF3185" w:rsidRPr="00887D4C">
        <w:rPr>
          <w:rFonts w:ascii="Times New Roman" w:hAnsi="Times New Roman"/>
          <w:shd w:val="clear" w:color="auto" w:fill="CCFFFF"/>
        </w:rPr>
        <w:t xml:space="preserve"> Nursing Practice; </w:t>
      </w:r>
      <w:r w:rsidR="00EF3185" w:rsidRPr="00083A8F">
        <w:rPr>
          <w:rFonts w:ascii="Times New Roman" w:hAnsi="Times New Roman"/>
          <w:b/>
          <w:shd w:val="clear" w:color="auto" w:fill="CCFFFF"/>
        </w:rPr>
        <w:t>subcategory:</w:t>
      </w:r>
      <w:r w:rsidR="00EF3185" w:rsidRPr="00887D4C">
        <w:rPr>
          <w:rFonts w:ascii="Times New Roman" w:hAnsi="Times New Roman"/>
          <w:shd w:val="clear" w:color="auto" w:fill="CCFFFF"/>
        </w:rPr>
        <w:t xml:space="preserve"> Delegation) </w:t>
      </w:r>
      <w:r w:rsidR="00366C97" w:rsidRPr="00887D4C">
        <w:rPr>
          <w:rFonts w:ascii="Times New Roman" w:hAnsi="Times New Roman"/>
          <w:shd w:val="clear" w:color="auto" w:fill="CCFFFF"/>
        </w:rPr>
        <w:t xml:space="preserve">and </w:t>
      </w:r>
    </w:p>
    <w:p w:rsidR="00366C97" w:rsidRPr="00887D4C" w:rsidRDefault="00366C97" w:rsidP="00366C97">
      <w:pPr>
        <w:pStyle w:val="ListParagraph"/>
        <w:numPr>
          <w:ilvl w:val="0"/>
          <w:numId w:val="17"/>
        </w:numPr>
        <w:rPr>
          <w:rFonts w:ascii="Times New Roman" w:hAnsi="Times New Roman"/>
          <w:shd w:val="clear" w:color="auto" w:fill="CCFFFF"/>
        </w:rPr>
      </w:pPr>
      <w:r w:rsidRPr="00887D4C">
        <w:rPr>
          <w:rFonts w:ascii="Times New Roman" w:hAnsi="Times New Roman"/>
          <w:shd w:val="clear" w:color="auto" w:fill="CCFFFF"/>
        </w:rPr>
        <w:t>T</w:t>
      </w:r>
      <w:r w:rsidR="00112076" w:rsidRPr="00887D4C">
        <w:rPr>
          <w:rFonts w:ascii="Times New Roman" w:hAnsi="Times New Roman"/>
          <w:shd w:val="clear" w:color="auto" w:fill="CCFFFF"/>
        </w:rPr>
        <w:t xml:space="preserve">urn </w:t>
      </w:r>
      <w:r w:rsidR="001D1C83">
        <w:rPr>
          <w:rFonts w:ascii="Times New Roman" w:hAnsi="Times New Roman"/>
          <w:shd w:val="clear" w:color="auto" w:fill="CCFFFF"/>
        </w:rPr>
        <w:t>in your selection</w:t>
      </w:r>
      <w:r w:rsidR="00112076" w:rsidRPr="00887D4C">
        <w:rPr>
          <w:rFonts w:ascii="Times New Roman" w:hAnsi="Times New Roman"/>
          <w:shd w:val="clear" w:color="auto" w:fill="CCFFFF"/>
        </w:rPr>
        <w:t xml:space="preserve"> </w:t>
      </w:r>
      <w:r w:rsidRPr="00887D4C">
        <w:rPr>
          <w:rFonts w:ascii="Times New Roman" w:hAnsi="Times New Roman"/>
          <w:shd w:val="clear" w:color="auto" w:fill="CCFFFF"/>
        </w:rPr>
        <w:t>to</w:t>
      </w:r>
      <w:r w:rsidR="00112076" w:rsidRPr="00887D4C">
        <w:rPr>
          <w:rFonts w:ascii="Times New Roman" w:hAnsi="Times New Roman"/>
          <w:shd w:val="clear" w:color="auto" w:fill="CCFFFF"/>
        </w:rPr>
        <w:t xml:space="preserve"> the comments section of this forum</w:t>
      </w:r>
      <w:r w:rsidR="001D1C83">
        <w:rPr>
          <w:rFonts w:ascii="Times New Roman" w:hAnsi="Times New Roman"/>
          <w:shd w:val="clear" w:color="auto" w:fill="CCFFFF"/>
        </w:rPr>
        <w:t xml:space="preserve"> for approval</w:t>
      </w:r>
      <w:r w:rsidR="00112076" w:rsidRPr="00887D4C">
        <w:rPr>
          <w:rFonts w:ascii="Times New Roman" w:hAnsi="Times New Roman"/>
          <w:shd w:val="clear" w:color="auto" w:fill="CCFFFF"/>
        </w:rPr>
        <w:t>.</w:t>
      </w:r>
      <w:r w:rsidR="001D1C83">
        <w:rPr>
          <w:rFonts w:ascii="Times New Roman" w:hAnsi="Times New Roman"/>
          <w:shd w:val="clear" w:color="auto" w:fill="CCFFFF"/>
        </w:rPr>
        <w:t xml:space="preserve"> You may want to select two in</w:t>
      </w:r>
      <w:r w:rsidR="00083A8F">
        <w:rPr>
          <w:rFonts w:ascii="Times New Roman" w:hAnsi="Times New Roman"/>
          <w:shd w:val="clear" w:color="auto" w:fill="CCFFFF"/>
        </w:rPr>
        <w:t xml:space="preserve"> </w:t>
      </w:r>
      <w:r w:rsidR="001D1C83">
        <w:rPr>
          <w:rFonts w:ascii="Times New Roman" w:hAnsi="Times New Roman"/>
          <w:shd w:val="clear" w:color="auto" w:fill="CCFFFF"/>
        </w:rPr>
        <w:t xml:space="preserve">case your first choice is taken. First selected, first choice. </w:t>
      </w:r>
      <w:r w:rsidR="00112076" w:rsidRPr="00887D4C">
        <w:rPr>
          <w:rFonts w:ascii="Times New Roman" w:hAnsi="Times New Roman"/>
          <w:shd w:val="clear" w:color="auto" w:fill="CCFFFF"/>
        </w:rPr>
        <w:t xml:space="preserve"> </w:t>
      </w:r>
    </w:p>
    <w:p w:rsidR="00112076" w:rsidRPr="00887D4C" w:rsidRDefault="00112076" w:rsidP="00366C97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887D4C">
        <w:rPr>
          <w:rFonts w:ascii="Times New Roman" w:hAnsi="Times New Roman"/>
          <w:shd w:val="clear" w:color="auto" w:fill="CCFFFF"/>
        </w:rPr>
        <w:t xml:space="preserve">The topic selection is </w:t>
      </w:r>
      <w:r w:rsidRPr="00083A8F">
        <w:rPr>
          <w:rFonts w:ascii="Times New Roman" w:hAnsi="Times New Roman"/>
          <w:b/>
          <w:shd w:val="clear" w:color="auto" w:fill="CCFFFF"/>
        </w:rPr>
        <w:t xml:space="preserve">due by week </w:t>
      </w:r>
      <w:r w:rsidR="00083A8F">
        <w:rPr>
          <w:rFonts w:ascii="Times New Roman" w:hAnsi="Times New Roman"/>
          <w:b/>
          <w:shd w:val="clear" w:color="auto" w:fill="CCFFFF"/>
        </w:rPr>
        <w:t>2</w:t>
      </w:r>
      <w:r w:rsidRPr="00887D4C">
        <w:rPr>
          <w:rFonts w:ascii="Times New Roman" w:hAnsi="Times New Roman"/>
          <w:shd w:val="clear" w:color="auto" w:fill="CCFFFF"/>
        </w:rPr>
        <w:t>. Ask questions if you are unsure!</w:t>
      </w:r>
    </w:p>
    <w:p w:rsidR="00112076" w:rsidRPr="001D1C83" w:rsidRDefault="00112076" w:rsidP="00366C97">
      <w:pPr>
        <w:rPr>
          <w:rFonts w:ascii="Times New Roman" w:hAnsi="Times New Roman"/>
          <w:b/>
          <w:sz w:val="22"/>
        </w:rPr>
      </w:pPr>
      <w:r w:rsidRPr="001D1C83">
        <w:rPr>
          <w:rFonts w:ascii="Times New Roman" w:hAnsi="Times New Roman"/>
          <w:b/>
          <w:sz w:val="22"/>
        </w:rPr>
        <w:t>Below are the contents of the paper for the assignment:</w:t>
      </w:r>
    </w:p>
    <w:p w:rsidR="000C246F" w:rsidRDefault="000C246F" w:rsidP="00366C97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Introduction</w:t>
      </w:r>
    </w:p>
    <w:p w:rsidR="000E175D" w:rsidRPr="00887D4C" w:rsidRDefault="000E175D" w:rsidP="00366C97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Identify the topic and the ANA Official Position</w:t>
      </w:r>
    </w:p>
    <w:p w:rsidR="00A85996" w:rsidRPr="00887D4C" w:rsidRDefault="00A85996" w:rsidP="00A85996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Compare and Contrast the position with another federal, national, or global organization on the same or similar position</w:t>
      </w:r>
      <w:r w:rsidR="00887D4C" w:rsidRPr="00887D4C">
        <w:rPr>
          <w:rFonts w:ascii="Times New Roman" w:hAnsi="Times New Roman"/>
        </w:rPr>
        <w:t xml:space="preserve"> – must show similarities and differences</w:t>
      </w:r>
    </w:p>
    <w:p w:rsidR="00A85996" w:rsidRPr="00887D4C" w:rsidRDefault="00A85996" w:rsidP="00A85996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Using QSEN Competencies – Describe how the position supports at least one QSEN competency and relevant KSA’s</w:t>
      </w:r>
    </w:p>
    <w:p w:rsidR="000E175D" w:rsidRPr="00887D4C" w:rsidRDefault="000E175D" w:rsidP="00366C97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>Analyze the impact of the position on the nursing profession and the broader public</w:t>
      </w:r>
      <w:r w:rsidR="00887D4C" w:rsidRPr="00887D4C">
        <w:rPr>
          <w:rFonts w:ascii="Times New Roman" w:hAnsi="Times New Roman"/>
        </w:rPr>
        <w:t xml:space="preserve"> – most important section – spend time on this!</w:t>
      </w:r>
    </w:p>
    <w:p w:rsidR="000C246F" w:rsidRDefault="00FF1D96" w:rsidP="00366C97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887D4C">
        <w:rPr>
          <w:rFonts w:ascii="Times New Roman" w:hAnsi="Times New Roman"/>
        </w:rPr>
        <w:t xml:space="preserve">Discuss how a </w:t>
      </w:r>
      <w:r w:rsidRPr="00887D4C">
        <w:rPr>
          <w:rFonts w:ascii="Times New Roman" w:hAnsi="Times New Roman"/>
          <w:b/>
        </w:rPr>
        <w:t>coach</w:t>
      </w:r>
      <w:r w:rsidRPr="00887D4C">
        <w:rPr>
          <w:rFonts w:ascii="Times New Roman" w:hAnsi="Times New Roman"/>
        </w:rPr>
        <w:t xml:space="preserve"> leader would promote this position with </w:t>
      </w:r>
      <w:r w:rsidR="00172640">
        <w:rPr>
          <w:rFonts w:ascii="Times New Roman" w:hAnsi="Times New Roman"/>
        </w:rPr>
        <w:t>novice</w:t>
      </w:r>
      <w:r w:rsidRPr="00887D4C">
        <w:rPr>
          <w:rFonts w:ascii="Times New Roman" w:hAnsi="Times New Roman"/>
        </w:rPr>
        <w:t xml:space="preserve"> nurses. </w:t>
      </w:r>
    </w:p>
    <w:p w:rsidR="000C246F" w:rsidRDefault="000C246F" w:rsidP="00366C97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Conclusion</w:t>
      </w:r>
    </w:p>
    <w:p w:rsidR="00FF1D96" w:rsidRPr="00887D4C" w:rsidRDefault="000C246F" w:rsidP="00366C97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References</w:t>
      </w:r>
    </w:p>
    <w:p w:rsidR="00887D4C" w:rsidRPr="00887D4C" w:rsidRDefault="00112076" w:rsidP="00366C97">
      <w:pPr>
        <w:rPr>
          <w:rFonts w:ascii="Times New Roman" w:hAnsi="Times New Roman" w:cs="Times New Roman"/>
          <w:sz w:val="22"/>
        </w:rPr>
      </w:pPr>
      <w:r w:rsidRPr="00887D4C">
        <w:rPr>
          <w:rFonts w:ascii="Times New Roman" w:hAnsi="Times New Roman" w:cs="Times New Roman"/>
          <w:sz w:val="22"/>
        </w:rPr>
        <w:t>The pap</w:t>
      </w:r>
      <w:r w:rsidR="00366C97" w:rsidRPr="00887D4C">
        <w:rPr>
          <w:rFonts w:ascii="Times New Roman" w:hAnsi="Times New Roman" w:cs="Times New Roman"/>
          <w:sz w:val="22"/>
        </w:rPr>
        <w:t>er is due week 5 in the TurnIt</w:t>
      </w:r>
      <w:r w:rsidRPr="00887D4C">
        <w:rPr>
          <w:rFonts w:ascii="Times New Roman" w:hAnsi="Times New Roman" w:cs="Times New Roman"/>
          <w:sz w:val="22"/>
        </w:rPr>
        <w:t xml:space="preserve">In forum </w:t>
      </w:r>
      <w:r w:rsidR="00366C97" w:rsidRPr="00887D4C">
        <w:rPr>
          <w:rFonts w:ascii="Times New Roman" w:hAnsi="Times New Roman" w:cs="Times New Roman"/>
          <w:sz w:val="22"/>
        </w:rPr>
        <w:t xml:space="preserve">(less than 20% unoriginality) </w:t>
      </w:r>
      <w:r w:rsidRPr="00887D4C">
        <w:rPr>
          <w:rFonts w:ascii="Times New Roman" w:hAnsi="Times New Roman" w:cs="Times New Roman"/>
          <w:sz w:val="22"/>
        </w:rPr>
        <w:t>and in the grading forum</w:t>
      </w:r>
    </w:p>
    <w:p w:rsidR="00887D4C" w:rsidRPr="00887D4C" w:rsidRDefault="00887D4C" w:rsidP="00366C97">
      <w:pPr>
        <w:rPr>
          <w:rFonts w:ascii="Times New Roman" w:hAnsi="Times New Roman" w:cs="Times New Roman"/>
          <w:sz w:val="22"/>
        </w:rPr>
      </w:pPr>
    </w:p>
    <w:p w:rsidR="00887D4C" w:rsidRPr="00887D4C" w:rsidRDefault="00887D4C" w:rsidP="00366C97">
      <w:pPr>
        <w:rPr>
          <w:rFonts w:ascii="Times New Roman" w:hAnsi="Times New Roman" w:cs="Times New Roman"/>
          <w:sz w:val="22"/>
        </w:rPr>
      </w:pPr>
      <w:r w:rsidRPr="00887D4C">
        <w:rPr>
          <w:rFonts w:ascii="Times New Roman" w:hAnsi="Times New Roman" w:cs="Times New Roman"/>
          <w:sz w:val="22"/>
        </w:rPr>
        <w:t xml:space="preserve">This is an APA formatted paper. A template for an APA formatted paper is on the moodle page near the APA references and information. You may use that template, but change the sections that need changing. </w:t>
      </w:r>
      <w:r w:rsidR="001D1C83">
        <w:rPr>
          <w:rFonts w:ascii="Times New Roman" w:hAnsi="Times New Roman" w:cs="Times New Roman"/>
          <w:sz w:val="22"/>
        </w:rPr>
        <w:t>Use the MEAL acronym for developing your paper.</w:t>
      </w:r>
    </w:p>
    <w:p w:rsidR="00887D4C" w:rsidRPr="00887D4C" w:rsidRDefault="00887D4C" w:rsidP="00366C97">
      <w:pPr>
        <w:rPr>
          <w:rFonts w:ascii="Times New Roman" w:hAnsi="Times New Roman" w:cs="Times New Roman"/>
          <w:sz w:val="22"/>
        </w:rPr>
      </w:pPr>
    </w:p>
    <w:p w:rsidR="00887D4C" w:rsidRPr="00887D4C" w:rsidRDefault="00887D4C" w:rsidP="00366C97">
      <w:pPr>
        <w:rPr>
          <w:rFonts w:ascii="Times New Roman" w:hAnsi="Times New Roman" w:cs="Times New Roman"/>
          <w:sz w:val="22"/>
        </w:rPr>
      </w:pPr>
      <w:r w:rsidRPr="00887D4C">
        <w:rPr>
          <w:rFonts w:ascii="Times New Roman" w:hAnsi="Times New Roman" w:cs="Times New Roman"/>
          <w:sz w:val="22"/>
        </w:rPr>
        <w:t xml:space="preserve">APA requirements for all papers is on the moodle page near the APA references and information. </w:t>
      </w:r>
    </w:p>
    <w:p w:rsidR="00887D4C" w:rsidRPr="00887D4C" w:rsidRDefault="00887D4C" w:rsidP="00366C97">
      <w:pPr>
        <w:rPr>
          <w:rFonts w:ascii="Times New Roman" w:hAnsi="Times New Roman" w:cs="Times New Roman"/>
          <w:sz w:val="22"/>
        </w:rPr>
      </w:pPr>
    </w:p>
    <w:p w:rsidR="000C246F" w:rsidRPr="000C246F" w:rsidRDefault="00887D4C" w:rsidP="000C246F">
      <w:pPr>
        <w:rPr>
          <w:rFonts w:ascii="Times" w:hAnsi="Times"/>
          <w:sz w:val="20"/>
          <w:szCs w:val="20"/>
        </w:rPr>
      </w:pPr>
      <w:r w:rsidRPr="00887D4C">
        <w:rPr>
          <w:rFonts w:ascii="Times New Roman" w:hAnsi="Times New Roman" w:cs="Times New Roman"/>
          <w:sz w:val="22"/>
        </w:rPr>
        <w:t xml:space="preserve">There should be at least references for the position statement, QSEN competency, the comparison organization, and </w:t>
      </w:r>
      <w:r w:rsidRPr="00887D4C">
        <w:rPr>
          <w:rFonts w:ascii="Times New Roman" w:hAnsi="Times New Roman" w:cs="Times New Roman"/>
          <w:i/>
          <w:sz w:val="22"/>
        </w:rPr>
        <w:t>at least two peer-reviewed journals</w:t>
      </w:r>
      <w:r w:rsidRPr="00887D4C">
        <w:rPr>
          <w:rFonts w:ascii="Times New Roman" w:hAnsi="Times New Roman" w:cs="Times New Roman"/>
          <w:sz w:val="22"/>
        </w:rPr>
        <w:t xml:space="preserve"> for the analysis section. </w:t>
      </w:r>
      <w:r w:rsidRPr="000C246F">
        <w:rPr>
          <w:rFonts w:ascii="Times New Roman" w:hAnsi="Times New Roman" w:cs="Times New Roman"/>
          <w:b/>
          <w:sz w:val="22"/>
        </w:rPr>
        <w:t>Do not use .com or .net websites</w:t>
      </w:r>
      <w:r w:rsidR="00083A8F" w:rsidRPr="000C246F">
        <w:rPr>
          <w:rFonts w:ascii="Times New Roman" w:hAnsi="Times New Roman" w:cs="Times New Roman"/>
          <w:b/>
          <w:sz w:val="22"/>
        </w:rPr>
        <w:t xml:space="preserve"> at all.</w:t>
      </w:r>
      <w:r w:rsidRPr="000C246F">
        <w:rPr>
          <w:rFonts w:ascii="Times New Roman" w:hAnsi="Times New Roman" w:cs="Times New Roman"/>
          <w:b/>
          <w:sz w:val="22"/>
        </w:rPr>
        <w:t xml:space="preserve"> </w:t>
      </w:r>
      <w:r w:rsidR="000C246F">
        <w:rPr>
          <w:rFonts w:ascii="Times New Roman" w:hAnsi="Times New Roman" w:cs="Times New Roman"/>
          <w:b/>
          <w:sz w:val="22"/>
        </w:rPr>
        <w:t xml:space="preserve">Use scholarly peer-reviewed articles, websites can be  .gov,  .org, .edu . </w:t>
      </w:r>
    </w:p>
    <w:p w:rsidR="00887D4C" w:rsidRPr="000C246F" w:rsidRDefault="00887D4C" w:rsidP="00366C97">
      <w:pPr>
        <w:rPr>
          <w:rFonts w:ascii="Times New Roman" w:hAnsi="Times New Roman" w:cs="Times New Roman"/>
          <w:b/>
          <w:sz w:val="22"/>
        </w:rPr>
      </w:pPr>
    </w:p>
    <w:p w:rsidR="00887D4C" w:rsidRPr="00887D4C" w:rsidRDefault="00887D4C" w:rsidP="00366C97">
      <w:pPr>
        <w:rPr>
          <w:rFonts w:ascii="Times New Roman" w:hAnsi="Times New Roman" w:cs="Times New Roman"/>
          <w:sz w:val="22"/>
        </w:rPr>
      </w:pPr>
    </w:p>
    <w:p w:rsidR="00112076" w:rsidRPr="00887D4C" w:rsidRDefault="00887D4C" w:rsidP="00366C97">
      <w:pPr>
        <w:rPr>
          <w:rFonts w:ascii="Times New Roman" w:hAnsi="Times New Roman" w:cs="Times New Roman"/>
          <w:i/>
          <w:sz w:val="22"/>
        </w:rPr>
      </w:pPr>
      <w:r w:rsidRPr="00887D4C">
        <w:rPr>
          <w:rFonts w:ascii="Times New Roman" w:hAnsi="Times New Roman" w:cs="Times New Roman"/>
          <w:i/>
          <w:sz w:val="22"/>
        </w:rPr>
        <w:t xml:space="preserve">Review the rubric that will be used for grading before you turn it in for a grade. </w:t>
      </w:r>
    </w:p>
    <w:p w:rsidR="0076466E" w:rsidRPr="00887D4C" w:rsidRDefault="0076466E" w:rsidP="00EF3185">
      <w:pPr>
        <w:rPr>
          <w:rFonts w:ascii="Times New Roman" w:hAnsi="Times New Roman"/>
          <w:sz w:val="22"/>
        </w:rPr>
      </w:pPr>
    </w:p>
    <w:p w:rsidR="0076466E" w:rsidRPr="00887D4C" w:rsidRDefault="0076466E" w:rsidP="00887D4C">
      <w:pPr>
        <w:jc w:val="center"/>
        <w:rPr>
          <w:rFonts w:ascii="Times New Roman" w:hAnsi="Times New Roman"/>
          <w:b/>
          <w:sz w:val="22"/>
        </w:rPr>
      </w:pPr>
      <w:r w:rsidRPr="00887D4C">
        <w:rPr>
          <w:rFonts w:ascii="Times New Roman" w:hAnsi="Times New Roman"/>
          <w:b/>
          <w:sz w:val="22"/>
        </w:rPr>
        <w:t>Reference</w:t>
      </w:r>
    </w:p>
    <w:p w:rsidR="00366C97" w:rsidRPr="00887D4C" w:rsidRDefault="0076466E" w:rsidP="00366C97">
      <w:pPr>
        <w:pStyle w:val="ListParagraph"/>
        <w:spacing w:after="0" w:line="480" w:lineRule="auto"/>
        <w:ind w:hanging="720"/>
        <w:rPr>
          <w:rFonts w:ascii="Times New Roman" w:hAnsi="Times New Roman"/>
        </w:rPr>
      </w:pPr>
      <w:r w:rsidRPr="00887D4C">
        <w:rPr>
          <w:rFonts w:ascii="Times New Roman" w:hAnsi="Times New Roman"/>
        </w:rPr>
        <w:t xml:space="preserve">American Nurses Association. (n.d.). ANA official position statements. Retrieved from </w:t>
      </w:r>
      <w:hyperlink r:id="rId6" w:history="1">
        <w:r w:rsidRPr="00887D4C">
          <w:rPr>
            <w:rStyle w:val="Hyperlink"/>
            <w:rFonts w:ascii="Times New Roman" w:hAnsi="Times New Roman"/>
          </w:rPr>
          <w:t>https://www.nursingworld.org/practice-policy/nursing-excellence/official-position-statements/</w:t>
        </w:r>
      </w:hyperlink>
    </w:p>
    <w:p w:rsidR="00366C97" w:rsidRPr="00887D4C" w:rsidRDefault="00AE1480" w:rsidP="00366C97">
      <w:pPr>
        <w:pStyle w:val="ListParagraph"/>
        <w:spacing w:after="0" w:line="480" w:lineRule="auto"/>
        <w:ind w:hanging="720"/>
        <w:rPr>
          <w:rFonts w:ascii="Times New Roman" w:hAnsi="Times New Roman"/>
        </w:rPr>
      </w:pPr>
      <w:r w:rsidRPr="00887D4C">
        <w:rPr>
          <w:rFonts w:ascii="Times New Roman" w:hAnsi="Times New Roman"/>
        </w:rPr>
        <w:t xml:space="preserve">Quality and Safety Education for Nurses. (n.d.). </w:t>
      </w:r>
      <w:r w:rsidR="00366C97" w:rsidRPr="00887D4C">
        <w:rPr>
          <w:rFonts w:ascii="Times New Roman" w:hAnsi="Times New Roman"/>
        </w:rPr>
        <w:t xml:space="preserve">QSEN competencies. Retrieved from </w:t>
      </w:r>
      <w:hyperlink r:id="rId7" w:history="1">
        <w:r w:rsidR="00366C97" w:rsidRPr="00887D4C">
          <w:rPr>
            <w:rStyle w:val="Hyperlink"/>
            <w:rFonts w:ascii="Times New Roman" w:hAnsi="Times New Roman"/>
          </w:rPr>
          <w:t>https://qsen.org/competencies/pre-licensure-ksas/</w:t>
        </w:r>
      </w:hyperlink>
      <w:r w:rsidR="00366C97" w:rsidRPr="00887D4C">
        <w:rPr>
          <w:rFonts w:ascii="Times New Roman" w:hAnsi="Times New Roman"/>
        </w:rPr>
        <w:t xml:space="preserve"> </w:t>
      </w:r>
    </w:p>
    <w:p w:rsidR="00887D4C" w:rsidRPr="00887D4C" w:rsidRDefault="00366C97" w:rsidP="00366C97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887D4C">
        <w:rPr>
          <w:rFonts w:ascii="Times New Roman" w:hAnsi="Times New Roman"/>
        </w:rPr>
        <w:t>*** Note: I left the links in the</w:t>
      </w:r>
      <w:r w:rsidR="00083A8F">
        <w:rPr>
          <w:rFonts w:ascii="Times New Roman" w:hAnsi="Times New Roman"/>
        </w:rPr>
        <w:t>se</w:t>
      </w:r>
      <w:r w:rsidRPr="00887D4C">
        <w:rPr>
          <w:rFonts w:ascii="Times New Roman" w:hAnsi="Times New Roman"/>
        </w:rPr>
        <w:t xml:space="preserve"> references hyperlinked for your convenience. For APA formatted papers, these should NOT be hyperlinked or underlined. </w:t>
      </w:r>
    </w:p>
    <w:p w:rsidR="0076466E" w:rsidRPr="00AE1480" w:rsidRDefault="0076466E" w:rsidP="00366C97">
      <w:pPr>
        <w:pStyle w:val="ListParagraph"/>
        <w:spacing w:after="0" w:line="240" w:lineRule="auto"/>
        <w:ind w:left="0"/>
      </w:pPr>
    </w:p>
    <w:sectPr w:rsidR="0076466E" w:rsidRPr="00AE1480" w:rsidSect="0076466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2E6"/>
    <w:multiLevelType w:val="multilevel"/>
    <w:tmpl w:val="B2AE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63785"/>
    <w:multiLevelType w:val="multilevel"/>
    <w:tmpl w:val="5C8C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E4178"/>
    <w:multiLevelType w:val="multilevel"/>
    <w:tmpl w:val="B48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5130F"/>
    <w:multiLevelType w:val="hybridMultilevel"/>
    <w:tmpl w:val="CC4E40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CC50FB"/>
    <w:multiLevelType w:val="multilevel"/>
    <w:tmpl w:val="31A6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E28CB"/>
    <w:multiLevelType w:val="multilevel"/>
    <w:tmpl w:val="5972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CC66FA"/>
    <w:multiLevelType w:val="hybridMultilevel"/>
    <w:tmpl w:val="A18CE1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D2BD3"/>
    <w:multiLevelType w:val="multilevel"/>
    <w:tmpl w:val="F25A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812F6"/>
    <w:multiLevelType w:val="multilevel"/>
    <w:tmpl w:val="31A6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63C88"/>
    <w:multiLevelType w:val="multilevel"/>
    <w:tmpl w:val="CDCE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2A1753"/>
    <w:multiLevelType w:val="hybridMultilevel"/>
    <w:tmpl w:val="21E8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60155"/>
    <w:multiLevelType w:val="hybridMultilevel"/>
    <w:tmpl w:val="6D0A8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36B1D"/>
    <w:multiLevelType w:val="multilevel"/>
    <w:tmpl w:val="31A6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E17742"/>
    <w:multiLevelType w:val="multilevel"/>
    <w:tmpl w:val="CE4A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0E35D6"/>
    <w:multiLevelType w:val="multilevel"/>
    <w:tmpl w:val="3CD8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507278"/>
    <w:multiLevelType w:val="hybridMultilevel"/>
    <w:tmpl w:val="3D80D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47330"/>
    <w:multiLevelType w:val="hybridMultilevel"/>
    <w:tmpl w:val="8C6C8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203A0"/>
    <w:multiLevelType w:val="multilevel"/>
    <w:tmpl w:val="866E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5"/>
  </w:num>
  <w:num w:numId="7">
    <w:abstractNumId w:val="5"/>
  </w:num>
  <w:num w:numId="8">
    <w:abstractNumId w:val="9"/>
  </w:num>
  <w:num w:numId="9">
    <w:abstractNumId w:val="17"/>
  </w:num>
  <w:num w:numId="10">
    <w:abstractNumId w:val="1"/>
  </w:num>
  <w:num w:numId="11">
    <w:abstractNumId w:val="13"/>
  </w:num>
  <w:num w:numId="12">
    <w:abstractNumId w:val="14"/>
  </w:num>
  <w:num w:numId="13">
    <w:abstractNumId w:val="2"/>
  </w:num>
  <w:num w:numId="14">
    <w:abstractNumId w:val="3"/>
  </w:num>
  <w:num w:numId="15">
    <w:abstractNumId w:val="10"/>
  </w:num>
  <w:num w:numId="16">
    <w:abstractNumId w:val="11"/>
  </w:num>
  <w:num w:numId="17">
    <w:abstractNumId w:val="1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2076"/>
    <w:rsid w:val="00083A8F"/>
    <w:rsid w:val="000C246F"/>
    <w:rsid w:val="000E175D"/>
    <w:rsid w:val="00112076"/>
    <w:rsid w:val="00172640"/>
    <w:rsid w:val="001D1C83"/>
    <w:rsid w:val="00215768"/>
    <w:rsid w:val="00366C97"/>
    <w:rsid w:val="004223FE"/>
    <w:rsid w:val="006F1589"/>
    <w:rsid w:val="0076466E"/>
    <w:rsid w:val="00887D4C"/>
    <w:rsid w:val="008A0EE0"/>
    <w:rsid w:val="00A85996"/>
    <w:rsid w:val="00AA261B"/>
    <w:rsid w:val="00AE1480"/>
    <w:rsid w:val="00B262ED"/>
    <w:rsid w:val="00B362BB"/>
    <w:rsid w:val="00B85706"/>
    <w:rsid w:val="00BB5B1D"/>
    <w:rsid w:val="00BE543F"/>
    <w:rsid w:val="00EF3185"/>
    <w:rsid w:val="00F072F8"/>
    <w:rsid w:val="00FF1D9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  <w:lsdException w:name="Normal (Web)" w:uiPriority="99"/>
  </w:latentStyles>
  <w:style w:type="paragraph" w:default="1" w:styleId="Normal">
    <w:name w:val="Normal"/>
    <w:qFormat/>
    <w:rsid w:val="0055631D"/>
  </w:style>
  <w:style w:type="paragraph" w:styleId="Heading1">
    <w:name w:val="heading 1"/>
    <w:basedOn w:val="Normal"/>
    <w:next w:val="Normal"/>
    <w:link w:val="Heading1Char"/>
    <w:rsid w:val="006F15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rsid w:val="00112076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2076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11207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112076"/>
    <w:rPr>
      <w:b/>
    </w:rPr>
  </w:style>
  <w:style w:type="character" w:styleId="Hyperlink">
    <w:name w:val="Hyperlink"/>
    <w:basedOn w:val="DefaultParagraphFont"/>
    <w:uiPriority w:val="99"/>
    <w:rsid w:val="001120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466E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6466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F158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ursingworld.org/practice-policy/nursing-excellence/official-position-statements/" TargetMode="External"/><Relationship Id="rId6" Type="http://schemas.openxmlformats.org/officeDocument/2006/relationships/hyperlink" Target="https://www.nursingworld.org/practice-policy/nursing-excellence/official-position-statements/" TargetMode="External"/><Relationship Id="rId7" Type="http://schemas.openxmlformats.org/officeDocument/2006/relationships/hyperlink" Target="https://qsen.org/competencies/pre-licensure-ksa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844</Words>
  <Characters>4813</Characters>
  <Application>Microsoft Macintosh Word</Application>
  <DocSecurity>0</DocSecurity>
  <Lines>40</Lines>
  <Paragraphs>9</Paragraphs>
  <ScaleCrop>false</ScaleCrop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and Ray Fiedler</dc:creator>
  <cp:keywords/>
  <cp:lastModifiedBy>Dianne and Ray Fiedler</cp:lastModifiedBy>
  <cp:revision>7</cp:revision>
  <dcterms:created xsi:type="dcterms:W3CDTF">2020-05-21T16:30:00Z</dcterms:created>
  <dcterms:modified xsi:type="dcterms:W3CDTF">2020-07-30T01:20:00Z</dcterms:modified>
</cp:coreProperties>
</file>