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3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6"/>
        <w:gridCol w:w="2837"/>
      </w:tblGrid>
      <w:tr w:rsidR="002F04C4" w:rsidRPr="002F04C4" w:rsidTr="002F04C4">
        <w:trPr>
          <w:tblHeader/>
          <w:tblCellSpacing w:w="15" w:type="dxa"/>
        </w:trPr>
        <w:tc>
          <w:tcPr>
            <w:tcW w:w="2638" w:type="pct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2F04C4" w:rsidRPr="002F04C4" w:rsidRDefault="002F04C4" w:rsidP="002F04C4">
            <w:pPr>
              <w:rPr>
                <w:rFonts w:ascii="inherit" w:eastAsia="Times New Roman" w:hAnsi="inherit" w:cs="Open Sans"/>
                <w:b/>
                <w:bCs/>
                <w:color w:val="45586F"/>
              </w:rPr>
            </w:pPr>
            <w:r w:rsidRPr="002F04C4">
              <w:rPr>
                <w:rFonts w:ascii="inherit" w:eastAsia="Times New Roman" w:hAnsi="inherit" w:cs="Open Sans"/>
                <w:b/>
                <w:bCs/>
                <w:color w:val="45586F"/>
              </w:rPr>
              <w:t> </w:t>
            </w:r>
          </w:p>
        </w:tc>
        <w:tc>
          <w:tcPr>
            <w:tcW w:w="2288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2F04C4" w:rsidRPr="002F04C4" w:rsidRDefault="002F04C4" w:rsidP="002F04C4">
            <w:pPr>
              <w:rPr>
                <w:rFonts w:ascii="inherit" w:eastAsia="Times New Roman" w:hAnsi="inherit" w:cs="Open Sans"/>
                <w:b/>
                <w:bCs/>
                <w:color w:val="45586F"/>
              </w:rPr>
            </w:pPr>
            <w:r w:rsidRPr="002F04C4">
              <w:rPr>
                <w:rFonts w:ascii="inherit" w:eastAsia="Times New Roman" w:hAnsi="inherit" w:cs="Open Sans"/>
                <w:b/>
                <w:bCs/>
                <w:color w:val="45586F"/>
              </w:rPr>
              <w:t>Mastery Criteria</w:t>
            </w:r>
            <w:r w:rsidRPr="002F04C4">
              <w:rPr>
                <w:rFonts w:ascii="Open Sans" w:eastAsia="Times New Roman" w:hAnsi="Open Sans" w:cs="Open Sans"/>
                <w:b/>
                <w:bCs/>
                <w:color w:val="45586F"/>
              </w:rPr>
              <w:br/>
            </w:r>
            <w:r w:rsidRPr="002F04C4">
              <w:rPr>
                <w:rFonts w:ascii="Open Sans" w:eastAsia="Times New Roman" w:hAnsi="Open Sans" w:cs="Open Sans"/>
                <w:b/>
                <w:bCs/>
                <w:color w:val="45586F"/>
              </w:rPr>
              <w:br/>
            </w:r>
            <w:r w:rsidRPr="002F04C4">
              <w:rPr>
                <w:rFonts w:ascii="Open Sans" w:eastAsia="Times New Roman" w:hAnsi="Open Sans" w:cs="Open Sans"/>
                <w:b/>
                <w:bCs/>
                <w:color w:val="45586F"/>
              </w:rPr>
              <w:br/>
            </w:r>
            <w:r w:rsidRPr="002F04C4">
              <w:rPr>
                <w:rFonts w:ascii="inherit" w:eastAsia="Times New Roman" w:hAnsi="inherit" w:cs="Open Sans"/>
                <w:b/>
                <w:bCs/>
                <w:color w:val="45586F"/>
              </w:rPr>
              <w:t>100.00%</w:t>
            </w:r>
          </w:p>
        </w:tc>
      </w:tr>
      <w:tr w:rsidR="002F04C4" w:rsidRPr="002F04C4" w:rsidTr="002F04C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2F04C4" w:rsidRPr="002F04C4" w:rsidRDefault="002F04C4" w:rsidP="002F04C4">
            <w:pPr>
              <w:rPr>
                <w:rFonts w:ascii="inherit" w:eastAsia="Times New Roman" w:hAnsi="inherit" w:cs="Open Sans"/>
                <w:b/>
                <w:bCs/>
                <w:color w:val="45586F"/>
              </w:rPr>
            </w:pPr>
            <w:r w:rsidRPr="002F04C4">
              <w:rPr>
                <w:rFonts w:ascii="inherit" w:eastAsia="Times New Roman" w:hAnsi="inherit" w:cs="Open Sans"/>
                <w:b/>
                <w:bCs/>
                <w:color w:val="45586F"/>
              </w:rPr>
              <w:t>Element 1: Personal Profile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4C4" w:rsidRPr="002F04C4" w:rsidRDefault="002F04C4" w:rsidP="002F04C4">
            <w:pPr>
              <w:rPr>
                <w:rFonts w:ascii="Open Sans" w:eastAsia="Times New Roman" w:hAnsi="Open Sans" w:cs="Open Sans"/>
                <w:b/>
                <w:bCs/>
                <w:color w:val="444444"/>
                <w:sz w:val="31"/>
                <w:szCs w:val="31"/>
              </w:rPr>
            </w:pPr>
            <w:r w:rsidRPr="002F04C4">
              <w:rPr>
                <w:rFonts w:ascii="Open Sans" w:eastAsia="Times New Roman" w:hAnsi="Open Sans" w:cs="Open Sans"/>
                <w:b/>
                <w:bCs/>
                <w:color w:val="444444"/>
                <w:sz w:val="31"/>
                <w:szCs w:val="31"/>
              </w:rPr>
              <w:t>17.5 </w:t>
            </w:r>
            <w:r w:rsidRPr="002F04C4">
              <w:rPr>
                <w:rFonts w:ascii="inherit" w:eastAsia="Times New Roman" w:hAnsi="inherit" w:cs="Open Sans"/>
                <w:color w:val="666666"/>
                <w:sz w:val="28"/>
                <w:szCs w:val="28"/>
                <w:bdr w:val="none" w:sz="0" w:space="0" w:color="auto" w:frame="1"/>
              </w:rPr>
              <w:t>(35%)</w:t>
            </w:r>
          </w:p>
          <w:p w:rsidR="002F04C4" w:rsidRPr="002F04C4" w:rsidRDefault="002F04C4" w:rsidP="002F04C4">
            <w:pPr>
              <w:rPr>
                <w:rFonts w:ascii="Open Sans" w:eastAsia="Times New Roman" w:hAnsi="Open Sans" w:cs="Open Sans"/>
                <w:color w:val="444444"/>
              </w:rPr>
            </w:pPr>
            <w:r w:rsidRPr="002F04C4">
              <w:rPr>
                <w:rFonts w:ascii="Open Sans" w:eastAsia="Times New Roman" w:hAnsi="Open Sans" w:cs="Open Sans"/>
                <w:color w:val="444444"/>
              </w:rPr>
              <w:t>Student creates a thorough and detailed personal profile suitable for posting on an executive-level networking site at the end of their degree program.</w:t>
            </w:r>
          </w:p>
        </w:tc>
      </w:tr>
      <w:tr w:rsidR="002F04C4" w:rsidRPr="002F04C4" w:rsidTr="002F04C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2F04C4" w:rsidRPr="002F04C4" w:rsidRDefault="002F04C4" w:rsidP="002F04C4">
            <w:pPr>
              <w:rPr>
                <w:rFonts w:ascii="inherit" w:eastAsia="Times New Roman" w:hAnsi="inherit" w:cs="Open Sans"/>
                <w:b/>
                <w:bCs/>
                <w:color w:val="45586F"/>
              </w:rPr>
            </w:pPr>
            <w:r w:rsidRPr="002F04C4">
              <w:rPr>
                <w:rFonts w:ascii="inherit" w:eastAsia="Times New Roman" w:hAnsi="inherit" w:cs="Open Sans"/>
                <w:b/>
                <w:bCs/>
                <w:color w:val="45586F"/>
              </w:rPr>
              <w:t>Element 2: Applied Doctorate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4C4" w:rsidRPr="002F04C4" w:rsidRDefault="002F04C4" w:rsidP="002F04C4">
            <w:pPr>
              <w:rPr>
                <w:rFonts w:ascii="Open Sans" w:eastAsia="Times New Roman" w:hAnsi="Open Sans" w:cs="Open Sans"/>
                <w:b/>
                <w:bCs/>
                <w:color w:val="444444"/>
                <w:sz w:val="31"/>
                <w:szCs w:val="31"/>
              </w:rPr>
            </w:pPr>
            <w:r w:rsidRPr="002F04C4">
              <w:rPr>
                <w:rFonts w:ascii="Open Sans" w:eastAsia="Times New Roman" w:hAnsi="Open Sans" w:cs="Open Sans"/>
                <w:b/>
                <w:bCs/>
                <w:color w:val="444444"/>
                <w:sz w:val="31"/>
                <w:szCs w:val="31"/>
              </w:rPr>
              <w:t>17.5 </w:t>
            </w:r>
            <w:r w:rsidRPr="002F04C4">
              <w:rPr>
                <w:rFonts w:ascii="inherit" w:eastAsia="Times New Roman" w:hAnsi="inherit" w:cs="Open Sans"/>
                <w:color w:val="666666"/>
                <w:sz w:val="28"/>
                <w:szCs w:val="28"/>
                <w:bdr w:val="none" w:sz="0" w:space="0" w:color="auto" w:frame="1"/>
              </w:rPr>
              <w:t>(35%)</w:t>
            </w:r>
          </w:p>
          <w:p w:rsidR="002F04C4" w:rsidRPr="002F04C4" w:rsidRDefault="002F04C4" w:rsidP="002F04C4">
            <w:pPr>
              <w:rPr>
                <w:rFonts w:ascii="Open Sans" w:eastAsia="Times New Roman" w:hAnsi="Open Sans" w:cs="Open Sans"/>
                <w:color w:val="444444"/>
              </w:rPr>
            </w:pPr>
            <w:r w:rsidRPr="002F04C4">
              <w:rPr>
                <w:rFonts w:ascii="Open Sans" w:eastAsia="Times New Roman" w:hAnsi="Open Sans" w:cs="Open Sans"/>
                <w:color w:val="444444"/>
              </w:rPr>
              <w:t>Student provides a thorough and detailed explanation in the personal profile of what an applied doctorate is.</w:t>
            </w:r>
          </w:p>
        </w:tc>
      </w:tr>
      <w:tr w:rsidR="002F04C4" w:rsidRPr="002F04C4" w:rsidTr="002F04C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2F04C4" w:rsidRPr="002F04C4" w:rsidRDefault="002F04C4" w:rsidP="002F04C4">
            <w:pPr>
              <w:rPr>
                <w:rFonts w:ascii="inherit" w:eastAsia="Times New Roman" w:hAnsi="inherit" w:cs="Open Sans"/>
                <w:b/>
                <w:bCs/>
                <w:color w:val="45586F"/>
              </w:rPr>
            </w:pPr>
            <w:r w:rsidRPr="002F04C4">
              <w:rPr>
                <w:rFonts w:ascii="inherit" w:eastAsia="Times New Roman" w:hAnsi="inherit" w:cs="Open Sans"/>
                <w:b/>
                <w:bCs/>
                <w:color w:val="45586F"/>
              </w:rPr>
              <w:t>Element 3: Advantages to Employer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4C4" w:rsidRPr="002F04C4" w:rsidRDefault="002F04C4" w:rsidP="002F04C4">
            <w:pPr>
              <w:rPr>
                <w:rFonts w:ascii="Open Sans" w:eastAsia="Times New Roman" w:hAnsi="Open Sans" w:cs="Open Sans"/>
                <w:b/>
                <w:bCs/>
                <w:color w:val="444444"/>
                <w:sz w:val="31"/>
                <w:szCs w:val="31"/>
              </w:rPr>
            </w:pPr>
            <w:r w:rsidRPr="002F04C4">
              <w:rPr>
                <w:rFonts w:ascii="Open Sans" w:eastAsia="Times New Roman" w:hAnsi="Open Sans" w:cs="Open Sans"/>
                <w:b/>
                <w:bCs/>
                <w:color w:val="444444"/>
                <w:sz w:val="31"/>
                <w:szCs w:val="31"/>
              </w:rPr>
              <w:t>15 </w:t>
            </w:r>
            <w:r w:rsidRPr="002F04C4">
              <w:rPr>
                <w:rFonts w:ascii="inherit" w:eastAsia="Times New Roman" w:hAnsi="inherit" w:cs="Open Sans"/>
                <w:color w:val="666666"/>
                <w:sz w:val="28"/>
                <w:szCs w:val="28"/>
                <w:bdr w:val="none" w:sz="0" w:space="0" w:color="auto" w:frame="1"/>
              </w:rPr>
              <w:t>(30%)</w:t>
            </w:r>
          </w:p>
          <w:p w:rsidR="002F04C4" w:rsidRPr="002F04C4" w:rsidRDefault="002F04C4" w:rsidP="002F04C4">
            <w:pPr>
              <w:rPr>
                <w:rFonts w:ascii="Open Sans" w:eastAsia="Times New Roman" w:hAnsi="Open Sans" w:cs="Open Sans"/>
                <w:color w:val="444444"/>
              </w:rPr>
            </w:pPr>
            <w:r w:rsidRPr="002F04C4">
              <w:rPr>
                <w:rFonts w:ascii="Open Sans" w:eastAsia="Times New Roman" w:hAnsi="Open Sans" w:cs="Open Sans"/>
                <w:color w:val="444444"/>
              </w:rPr>
              <w:t>Student provides a thorough and detailed explanation in the personal profile of the advantages an applied doctorate has for a potential employer.</w:t>
            </w:r>
          </w:p>
        </w:tc>
      </w:tr>
    </w:tbl>
    <w:p w:rsidR="003D73AF" w:rsidRDefault="003D73AF"/>
    <w:sectPr w:rsidR="003D73AF" w:rsidSect="00CB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revisionView w:inkAnnotations="0"/>
  <w:defaultTabStop w:val="720"/>
  <w:characterSpacingControl w:val="doNotCompress"/>
  <w:compat/>
  <w:rsids>
    <w:rsidRoot w:val="002F04C4"/>
    <w:rsid w:val="002F04C4"/>
    <w:rsid w:val="003D73AF"/>
    <w:rsid w:val="00454065"/>
    <w:rsid w:val="00543710"/>
    <w:rsid w:val="006C6A9D"/>
    <w:rsid w:val="00CB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ngepercent">
    <w:name w:val="rangepercent"/>
    <w:basedOn w:val="DefaultParagraphFont"/>
    <w:rsid w:val="002F0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Olatuyi</dc:creator>
  <cp:lastModifiedBy>Hellen</cp:lastModifiedBy>
  <cp:revision>2</cp:revision>
  <dcterms:created xsi:type="dcterms:W3CDTF">2020-10-27T02:41:00Z</dcterms:created>
  <dcterms:modified xsi:type="dcterms:W3CDTF">2020-10-27T02:41:00Z</dcterms:modified>
</cp:coreProperties>
</file>