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83" w:rsidRPr="001A3D83" w:rsidRDefault="001A3D83" w:rsidP="00586FCE">
      <w:pPr>
        <w:rPr>
          <w:b/>
          <w:i/>
          <w:szCs w:val="36"/>
        </w:rPr>
      </w:pPr>
      <w:bookmarkStart w:id="0" w:name="_gjdgxs" w:colFirst="0" w:colLast="0"/>
      <w:bookmarkEnd w:id="0"/>
      <w:r w:rsidRPr="001A3D83">
        <w:rPr>
          <w:rFonts w:eastAsia="Arial"/>
          <w:b/>
          <w:i/>
          <w:sz w:val="28"/>
          <w:szCs w:val="28"/>
        </w:rPr>
        <w:t>Section 1: Lesson Preparation</w:t>
      </w:r>
    </w:p>
    <w:p w:rsidR="00983F20" w:rsidRDefault="00983F20" w:rsidP="00586FCE">
      <w:pPr>
        <w:rPr>
          <w:b/>
          <w:szCs w:val="36"/>
        </w:rPr>
      </w:pPr>
      <w:r>
        <w:rPr>
          <w:b/>
          <w:szCs w:val="36"/>
        </w:rPr>
        <w:t>Teacher Candidate Name:</w:t>
      </w:r>
      <w:r w:rsidR="006200FB">
        <w:rPr>
          <w:b/>
          <w:szCs w:val="36"/>
        </w:rPr>
        <w:t xml:space="preserve"> Bernadette Ross</w:t>
      </w:r>
    </w:p>
    <w:p w:rsidR="00586FCE" w:rsidRDefault="00586FCE" w:rsidP="00586FCE">
      <w:pPr>
        <w:rPr>
          <w:b/>
          <w:szCs w:val="36"/>
        </w:rPr>
      </w:pPr>
      <w:r w:rsidRPr="00A44B7C">
        <w:rPr>
          <w:b/>
          <w:szCs w:val="36"/>
        </w:rPr>
        <w:t xml:space="preserve">Grade Level: </w:t>
      </w:r>
      <w:r w:rsidR="00DF5F73">
        <w:rPr>
          <w:b/>
          <w:szCs w:val="36"/>
        </w:rPr>
        <w:t>Older Toddlers/3 Year Old</w:t>
      </w:r>
    </w:p>
    <w:p w:rsidR="00983F20" w:rsidRDefault="00983F20" w:rsidP="00586FCE">
      <w:pPr>
        <w:rPr>
          <w:b/>
          <w:szCs w:val="36"/>
        </w:rPr>
      </w:pPr>
      <w:r>
        <w:rPr>
          <w:b/>
          <w:szCs w:val="36"/>
        </w:rPr>
        <w:t>Unit/Subject:</w:t>
      </w:r>
      <w:r w:rsidR="00DF5F73">
        <w:rPr>
          <w:b/>
          <w:szCs w:val="36"/>
        </w:rPr>
        <w:t xml:space="preserve"> Rainbow</w:t>
      </w:r>
    </w:p>
    <w:p w:rsidR="00983F20" w:rsidRPr="00983F20" w:rsidRDefault="00983F20" w:rsidP="00586FCE">
      <w:pPr>
        <w:rPr>
          <w:i/>
          <w:color w:val="808080" w:themeColor="background1" w:themeShade="80"/>
          <w:sz w:val="20"/>
          <w:szCs w:val="24"/>
        </w:rPr>
      </w:pPr>
      <w:r>
        <w:rPr>
          <w:b/>
          <w:szCs w:val="36"/>
        </w:rPr>
        <w:t xml:space="preserve">Title of Unit and Brief Summary: </w:t>
      </w:r>
      <w:r w:rsidRPr="00983F20">
        <w:rPr>
          <w:i/>
          <w:color w:val="808080" w:themeColor="background1" w:themeShade="80"/>
          <w:sz w:val="20"/>
          <w:szCs w:val="24"/>
        </w:rPr>
        <w:t>Create a title for each lesson and 1-2 sentences summarizing the lesson, identifying the central focus based on the content and skills you are teaching.</w:t>
      </w:r>
    </w:p>
    <w:p w:rsidR="00983F20" w:rsidRDefault="00586FCE" w:rsidP="00983F20">
      <w:pPr>
        <w:rPr>
          <w:i/>
          <w:color w:val="808080" w:themeColor="background1" w:themeShade="80"/>
          <w:sz w:val="20"/>
          <w:szCs w:val="20"/>
        </w:rPr>
      </w:pPr>
      <w:r w:rsidRPr="00A44B7C">
        <w:rPr>
          <w:b/>
          <w:szCs w:val="36"/>
        </w:rPr>
        <w:t>Classroom and Student Factors/Grouping</w:t>
      </w:r>
      <w:r w:rsidR="00983F20">
        <w:rPr>
          <w:b/>
          <w:szCs w:val="36"/>
        </w:rPr>
        <w:t>:</w:t>
      </w:r>
      <w:r w:rsidR="00A44B7C" w:rsidRPr="00983F20">
        <w:rPr>
          <w:i/>
          <w:color w:val="808080" w:themeColor="background1" w:themeShade="80"/>
          <w:sz w:val="20"/>
          <w:szCs w:val="20"/>
        </w:rPr>
        <w:t>Describe the important classroom factors (demographics and environment) and student factors (IEPs, 504s, ELLs, students with behavior concerns, gifted learners), and the effect of those factors on planning, teaching, and assessing students to facilitate learning for all students</w:t>
      </w:r>
      <w:r w:rsidR="00983F20">
        <w:rPr>
          <w:i/>
          <w:color w:val="808080" w:themeColor="background1" w:themeShade="80"/>
          <w:sz w:val="20"/>
          <w:szCs w:val="20"/>
        </w:rPr>
        <w:t xml:space="preserve">. </w:t>
      </w:r>
      <w:r w:rsidR="00983F20" w:rsidRPr="00983F20">
        <w:rPr>
          <w:i/>
          <w:color w:val="808080" w:themeColor="background1" w:themeShade="80"/>
          <w:sz w:val="20"/>
          <w:szCs w:val="20"/>
        </w:rPr>
        <w:t>This should be limited to 2-3 sentences and the information should inform the differentiation components of the lesson.</w:t>
      </w:r>
    </w:p>
    <w:p w:rsidR="0061669F" w:rsidRPr="00983F20" w:rsidRDefault="0061669F" w:rsidP="00983F20">
      <w:pPr>
        <w:rPr>
          <w:b/>
          <w:szCs w:val="36"/>
        </w:rPr>
      </w:pPr>
    </w:p>
    <w:tbl>
      <w:tblPr>
        <w:tblStyle w:val="TableGrid"/>
        <w:tblW w:w="13585" w:type="dxa"/>
        <w:tblLook w:val="04A0"/>
      </w:tblPr>
      <w:tblGrid>
        <w:gridCol w:w="2473"/>
        <w:gridCol w:w="3642"/>
        <w:gridCol w:w="3600"/>
        <w:gridCol w:w="3870"/>
      </w:tblGrid>
      <w:tr w:rsidR="00456FED" w:rsidRPr="00586FCE" w:rsidTr="004809EF">
        <w:tc>
          <w:tcPr>
            <w:tcW w:w="2473" w:type="dxa"/>
            <w:shd w:val="clear" w:color="auto" w:fill="9900FF"/>
          </w:tcPr>
          <w:p w:rsidR="00456FED" w:rsidRPr="00586FCE" w:rsidRDefault="00456FED" w:rsidP="00FB0501">
            <w:pPr>
              <w:pStyle w:val="Default"/>
              <w:rPr>
                <w:rFonts w:ascii="Times New Roman" w:hAnsi="Times New Roman" w:cs="Times New Roman"/>
                <w:sz w:val="22"/>
              </w:rPr>
            </w:pPr>
          </w:p>
        </w:tc>
        <w:tc>
          <w:tcPr>
            <w:tcW w:w="3642" w:type="dxa"/>
            <w:shd w:val="clear" w:color="auto" w:fill="9900FF"/>
          </w:tcPr>
          <w:p w:rsidR="00456FED" w:rsidRPr="00586FCE" w:rsidRDefault="00456FED" w:rsidP="00FB0501">
            <w:pPr>
              <w:pStyle w:val="Default"/>
              <w:jc w:val="center"/>
              <w:rPr>
                <w:rFonts w:ascii="Times New Roman" w:hAnsi="Times New Roman" w:cs="Times New Roman"/>
                <w:b/>
                <w:sz w:val="22"/>
              </w:rPr>
            </w:pPr>
            <w:r w:rsidRPr="00586FCE">
              <w:rPr>
                <w:rFonts w:ascii="Times New Roman" w:hAnsi="Times New Roman" w:cs="Times New Roman"/>
                <w:b/>
                <w:sz w:val="22"/>
              </w:rPr>
              <w:t>Day 1</w:t>
            </w:r>
          </w:p>
        </w:tc>
        <w:tc>
          <w:tcPr>
            <w:tcW w:w="3600" w:type="dxa"/>
            <w:shd w:val="clear" w:color="auto" w:fill="9900FF"/>
          </w:tcPr>
          <w:p w:rsidR="00456FED" w:rsidRPr="00586FCE" w:rsidRDefault="00456FED" w:rsidP="00FB0501">
            <w:pPr>
              <w:pStyle w:val="Default"/>
              <w:jc w:val="center"/>
              <w:rPr>
                <w:rFonts w:ascii="Times New Roman" w:hAnsi="Times New Roman" w:cs="Times New Roman"/>
                <w:b/>
                <w:sz w:val="22"/>
              </w:rPr>
            </w:pPr>
            <w:r w:rsidRPr="00586FCE">
              <w:rPr>
                <w:rFonts w:ascii="Times New Roman" w:hAnsi="Times New Roman" w:cs="Times New Roman"/>
                <w:b/>
                <w:sz w:val="22"/>
              </w:rPr>
              <w:t>Day 2</w:t>
            </w:r>
          </w:p>
        </w:tc>
        <w:tc>
          <w:tcPr>
            <w:tcW w:w="3870" w:type="dxa"/>
            <w:shd w:val="clear" w:color="auto" w:fill="9900FF"/>
          </w:tcPr>
          <w:p w:rsidR="00456FED" w:rsidRPr="00586FCE" w:rsidRDefault="00456FED" w:rsidP="00FB0501">
            <w:pPr>
              <w:pStyle w:val="Default"/>
              <w:jc w:val="center"/>
              <w:rPr>
                <w:rFonts w:ascii="Times New Roman" w:hAnsi="Times New Roman" w:cs="Times New Roman"/>
                <w:b/>
                <w:sz w:val="22"/>
              </w:rPr>
            </w:pPr>
            <w:r w:rsidRPr="00586FCE">
              <w:rPr>
                <w:rFonts w:ascii="Times New Roman" w:hAnsi="Times New Roman" w:cs="Times New Roman"/>
                <w:b/>
                <w:sz w:val="22"/>
              </w:rPr>
              <w:t>Day 3</w:t>
            </w:r>
          </w:p>
        </w:tc>
      </w:tr>
      <w:tr w:rsidR="00456FED" w:rsidRPr="00586FCE" w:rsidTr="00E971BA">
        <w:tc>
          <w:tcPr>
            <w:tcW w:w="2473" w:type="dxa"/>
          </w:tcPr>
          <w:p w:rsidR="00456FED" w:rsidRPr="00586FCE" w:rsidRDefault="00456FED" w:rsidP="00655583">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sz w:val="22"/>
              </w:rPr>
              <w:t xml:space="preserve">National/State Learning Standards </w:t>
            </w:r>
          </w:p>
          <w:p w:rsidR="00456FED" w:rsidRPr="00A44B7C" w:rsidRDefault="00456FED" w:rsidP="00655583">
            <w:pPr>
              <w:pStyle w:val="Default"/>
              <w:rPr>
                <w:rFonts w:ascii="Times New Roman" w:eastAsia="Times New Roman" w:hAnsi="Times New Roman" w:cs="Times New Roman"/>
                <w:b/>
                <w:bCs/>
                <w:i/>
                <w:sz w:val="22"/>
              </w:rPr>
            </w:pPr>
            <w:r w:rsidRPr="00B071CF">
              <w:rPr>
                <w:rFonts w:ascii="Times New Roman" w:eastAsia="Calibri" w:hAnsi="Times New Roman" w:cs="Times New Roman"/>
                <w:i/>
                <w:color w:val="808080" w:themeColor="background1" w:themeShade="80"/>
                <w:sz w:val="20"/>
              </w:rPr>
              <w:t>List specific grade-level standards that are the focus of the lesson being presented.</w:t>
            </w:r>
          </w:p>
        </w:tc>
        <w:tc>
          <w:tcPr>
            <w:tcW w:w="3642" w:type="dxa"/>
          </w:tcPr>
          <w:p w:rsidR="006200FB" w:rsidRDefault="006200FB" w:rsidP="006200FB">
            <w:pPr>
              <w:pStyle w:val="Default"/>
              <w:numPr>
                <w:ilvl w:val="0"/>
                <w:numId w:val="3"/>
              </w:numPr>
              <w:rPr>
                <w:rFonts w:ascii="Times New Roman" w:hAnsi="Times New Roman" w:cs="Times New Roman"/>
              </w:rPr>
            </w:pPr>
            <w:r w:rsidRPr="000C76A0">
              <w:rPr>
                <w:rFonts w:ascii="Times New Roman" w:hAnsi="Times New Roman" w:cs="Times New Roman"/>
              </w:rPr>
              <w:t>Develop individual supportive relationships</w:t>
            </w:r>
          </w:p>
          <w:p w:rsidR="006200FB" w:rsidRPr="000C76A0" w:rsidRDefault="006200FB" w:rsidP="006200FB">
            <w:pPr>
              <w:pStyle w:val="Default"/>
              <w:ind w:left="720"/>
              <w:rPr>
                <w:rFonts w:ascii="Times New Roman" w:hAnsi="Times New Roman" w:cs="Times New Roman"/>
              </w:rPr>
            </w:pPr>
          </w:p>
          <w:p w:rsidR="00456FED" w:rsidRPr="00586FCE" w:rsidRDefault="006200FB" w:rsidP="006200FB">
            <w:pPr>
              <w:pStyle w:val="Default"/>
              <w:numPr>
                <w:ilvl w:val="0"/>
                <w:numId w:val="6"/>
              </w:numPr>
              <w:rPr>
                <w:rFonts w:ascii="Times New Roman" w:hAnsi="Times New Roman" w:cs="Times New Roman"/>
                <w:sz w:val="22"/>
              </w:rPr>
            </w:pPr>
            <w:r w:rsidRPr="000C76A0">
              <w:rPr>
                <w:rFonts w:ascii="Times New Roman" w:hAnsi="Times New Roman" w:cs="Times New Roman"/>
              </w:rPr>
              <w:t>Create routine activities</w:t>
            </w:r>
          </w:p>
        </w:tc>
        <w:tc>
          <w:tcPr>
            <w:tcW w:w="3600" w:type="dxa"/>
          </w:tcPr>
          <w:p w:rsidR="006200FB" w:rsidRPr="005B78E5" w:rsidRDefault="006200FB" w:rsidP="006200FB">
            <w:pPr>
              <w:pStyle w:val="Default"/>
              <w:numPr>
                <w:ilvl w:val="0"/>
                <w:numId w:val="6"/>
              </w:numPr>
              <w:rPr>
                <w:rFonts w:ascii="Times New Roman" w:hAnsi="Times New Roman" w:cs="Times New Roman"/>
                <w:sz w:val="22"/>
              </w:rPr>
            </w:pPr>
            <w:r>
              <w:rPr>
                <w:rFonts w:ascii="Times New Roman" w:hAnsi="Times New Roman" w:cs="Times New Roman"/>
              </w:rPr>
              <w:t>Supporting them in holding pencils and drawing</w:t>
            </w:r>
          </w:p>
          <w:p w:rsidR="00456FED" w:rsidRPr="00586FCE" w:rsidRDefault="006200FB" w:rsidP="006200FB">
            <w:pPr>
              <w:pStyle w:val="Default"/>
              <w:numPr>
                <w:ilvl w:val="0"/>
                <w:numId w:val="6"/>
              </w:numPr>
              <w:rPr>
                <w:rFonts w:ascii="Times New Roman" w:hAnsi="Times New Roman" w:cs="Times New Roman"/>
                <w:sz w:val="22"/>
              </w:rPr>
            </w:pPr>
            <w:r w:rsidRPr="005B78E5">
              <w:rPr>
                <w:rFonts w:ascii="Times New Roman" w:hAnsi="Times New Roman" w:cs="Times New Roman"/>
                <w:sz w:val="22"/>
              </w:rPr>
              <w:t>Allow them to experiment</w:t>
            </w:r>
            <w:r>
              <w:rPr>
                <w:rFonts w:ascii="Times New Roman" w:hAnsi="Times New Roman" w:cs="Times New Roman"/>
                <w:sz w:val="22"/>
              </w:rPr>
              <w:t xml:space="preserve"> and familiarize themselves</w:t>
            </w:r>
          </w:p>
        </w:tc>
        <w:tc>
          <w:tcPr>
            <w:tcW w:w="3870" w:type="dxa"/>
          </w:tcPr>
          <w:p w:rsidR="006200FB" w:rsidRDefault="006200FB" w:rsidP="006200FB">
            <w:pPr>
              <w:pStyle w:val="Default"/>
              <w:numPr>
                <w:ilvl w:val="0"/>
                <w:numId w:val="6"/>
              </w:numPr>
              <w:rPr>
                <w:rFonts w:ascii="Times New Roman" w:hAnsi="Times New Roman" w:cs="Times New Roman"/>
              </w:rPr>
            </w:pPr>
            <w:r>
              <w:rPr>
                <w:rFonts w:ascii="Times New Roman" w:hAnsi="Times New Roman" w:cs="Times New Roman"/>
              </w:rPr>
              <w:t>Stimulate a child’s curiosity</w:t>
            </w:r>
          </w:p>
          <w:p w:rsidR="006200FB" w:rsidRDefault="006200FB" w:rsidP="006200FB">
            <w:pPr>
              <w:pStyle w:val="Default"/>
              <w:ind w:left="720"/>
              <w:rPr>
                <w:rFonts w:ascii="Times New Roman" w:hAnsi="Times New Roman" w:cs="Times New Roman"/>
              </w:rPr>
            </w:pPr>
          </w:p>
          <w:p w:rsidR="00456FED" w:rsidRPr="00586FCE" w:rsidRDefault="006200FB" w:rsidP="006200FB">
            <w:pPr>
              <w:pStyle w:val="Default"/>
              <w:numPr>
                <w:ilvl w:val="0"/>
                <w:numId w:val="6"/>
              </w:numPr>
              <w:rPr>
                <w:rFonts w:ascii="Times New Roman" w:hAnsi="Times New Roman" w:cs="Times New Roman"/>
                <w:sz w:val="22"/>
              </w:rPr>
            </w:pPr>
            <w:r>
              <w:rPr>
                <w:rFonts w:ascii="Times New Roman" w:hAnsi="Times New Roman" w:cs="Times New Roman"/>
              </w:rPr>
              <w:t>Review and modify as needed</w:t>
            </w:r>
          </w:p>
        </w:tc>
      </w:tr>
      <w:tr w:rsidR="00456FED" w:rsidRPr="00586FCE" w:rsidTr="00E971BA">
        <w:tc>
          <w:tcPr>
            <w:tcW w:w="2473" w:type="dxa"/>
          </w:tcPr>
          <w:p w:rsidR="00456FED" w:rsidRPr="00586FCE" w:rsidRDefault="00456FED" w:rsidP="005002A9">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sz w:val="22"/>
              </w:rPr>
              <w:t xml:space="preserve">Specific Learning Target(s)/Objectives </w:t>
            </w:r>
            <w:r w:rsidRPr="00B071CF">
              <w:rPr>
                <w:rFonts w:ascii="Times New Roman" w:eastAsia="Times New Roman" w:hAnsi="Times New Roman" w:cs="Times New Roman"/>
                <w:bCs/>
                <w:i/>
                <w:color w:val="808080" w:themeColor="background1" w:themeShade="80"/>
                <w:sz w:val="20"/>
              </w:rPr>
              <w:t>Based on state standards, identify</w:t>
            </w:r>
            <w:r w:rsidR="00037437" w:rsidRPr="00B071CF">
              <w:rPr>
                <w:rFonts w:ascii="Times New Roman" w:eastAsia="Times New Roman" w:hAnsi="Times New Roman" w:cs="Times New Roman"/>
                <w:bCs/>
                <w:i/>
                <w:color w:val="808080" w:themeColor="background1" w:themeShade="80"/>
                <w:sz w:val="20"/>
              </w:rPr>
              <w:t xml:space="preserve"> what</w:t>
            </w:r>
            <w:r w:rsidR="005002A9" w:rsidRPr="00B071CF">
              <w:rPr>
                <w:rFonts w:ascii="Times New Roman" w:eastAsia="Times New Roman" w:hAnsi="Times New Roman" w:cs="Times New Roman"/>
                <w:bCs/>
                <w:i/>
                <w:color w:val="808080" w:themeColor="background1" w:themeShade="80"/>
                <w:sz w:val="20"/>
              </w:rPr>
              <w:t>is</w:t>
            </w:r>
            <w:r w:rsidRPr="00B071CF">
              <w:rPr>
                <w:rFonts w:ascii="Times New Roman" w:eastAsia="Times New Roman" w:hAnsi="Times New Roman" w:cs="Times New Roman"/>
                <w:bCs/>
                <w:i/>
                <w:color w:val="808080" w:themeColor="background1" w:themeShade="80"/>
                <w:sz w:val="20"/>
              </w:rPr>
              <w:t xml:space="preserve"> intend</w:t>
            </w:r>
            <w:r w:rsidR="005002A9" w:rsidRPr="00B071CF">
              <w:rPr>
                <w:rFonts w:ascii="Times New Roman" w:eastAsia="Times New Roman" w:hAnsi="Times New Roman" w:cs="Times New Roman"/>
                <w:bCs/>
                <w:i/>
                <w:color w:val="808080" w:themeColor="background1" w:themeShade="80"/>
                <w:sz w:val="20"/>
              </w:rPr>
              <w:t>ed</w:t>
            </w:r>
            <w:r w:rsidRPr="00B071CF">
              <w:rPr>
                <w:rFonts w:ascii="Times New Roman" w:eastAsia="Times New Roman" w:hAnsi="Times New Roman" w:cs="Times New Roman"/>
                <w:bCs/>
                <w:i/>
                <w:color w:val="808080" w:themeColor="background1" w:themeShade="80"/>
                <w:sz w:val="20"/>
              </w:rPr>
              <w:t xml:space="preserve"> to</w:t>
            </w:r>
            <w:r w:rsidR="005002A9" w:rsidRPr="00B071CF">
              <w:rPr>
                <w:rFonts w:ascii="Times New Roman" w:eastAsia="Times New Roman" w:hAnsi="Times New Roman" w:cs="Times New Roman"/>
                <w:bCs/>
                <w:i/>
                <w:color w:val="808080" w:themeColor="background1" w:themeShade="80"/>
                <w:sz w:val="20"/>
              </w:rPr>
              <w:t xml:space="preserve"> be</w:t>
            </w:r>
            <w:r w:rsidRPr="00B071CF">
              <w:rPr>
                <w:rFonts w:ascii="Times New Roman" w:eastAsia="Times New Roman" w:hAnsi="Times New Roman" w:cs="Times New Roman"/>
                <w:bCs/>
                <w:i/>
                <w:color w:val="808080" w:themeColor="background1" w:themeShade="80"/>
                <w:sz w:val="20"/>
              </w:rPr>
              <w:t xml:space="preserve"> measure</w:t>
            </w:r>
            <w:r w:rsidR="005002A9" w:rsidRPr="00B071CF">
              <w:rPr>
                <w:rFonts w:ascii="Times New Roman" w:eastAsia="Times New Roman" w:hAnsi="Times New Roman" w:cs="Times New Roman"/>
                <w:bCs/>
                <w:i/>
                <w:color w:val="808080" w:themeColor="background1" w:themeShade="80"/>
                <w:sz w:val="20"/>
              </w:rPr>
              <w:t>d</w:t>
            </w:r>
            <w:r w:rsidRPr="00B071CF">
              <w:rPr>
                <w:rFonts w:ascii="Times New Roman" w:eastAsia="Times New Roman" w:hAnsi="Times New Roman" w:cs="Times New Roman"/>
                <w:bCs/>
                <w:i/>
                <w:color w:val="808080" w:themeColor="background1" w:themeShade="80"/>
                <w:sz w:val="20"/>
              </w:rPr>
              <w:t xml:space="preserve"> in learning.</w:t>
            </w:r>
          </w:p>
        </w:tc>
        <w:tc>
          <w:tcPr>
            <w:tcW w:w="3642" w:type="dxa"/>
          </w:tcPr>
          <w:p w:rsidR="00040783" w:rsidRDefault="00040783" w:rsidP="00040783">
            <w:pPr>
              <w:pStyle w:val="Default"/>
              <w:numPr>
                <w:ilvl w:val="0"/>
                <w:numId w:val="4"/>
              </w:numPr>
              <w:rPr>
                <w:rFonts w:ascii="Times New Roman" w:hAnsi="Times New Roman" w:cs="Times New Roman"/>
                <w:sz w:val="22"/>
              </w:rPr>
            </w:pPr>
            <w:r>
              <w:rPr>
                <w:rFonts w:ascii="Times New Roman" w:hAnsi="Times New Roman" w:cs="Times New Roman"/>
                <w:sz w:val="22"/>
              </w:rPr>
              <w:t>Students feel engaged and important</w:t>
            </w:r>
          </w:p>
          <w:p w:rsidR="00040783" w:rsidRDefault="00040783" w:rsidP="00040783">
            <w:pPr>
              <w:pStyle w:val="Default"/>
              <w:numPr>
                <w:ilvl w:val="0"/>
                <w:numId w:val="4"/>
              </w:numPr>
              <w:rPr>
                <w:rFonts w:ascii="Times New Roman" w:hAnsi="Times New Roman" w:cs="Times New Roman"/>
                <w:sz w:val="22"/>
              </w:rPr>
            </w:pPr>
            <w:r>
              <w:rPr>
                <w:rFonts w:ascii="Times New Roman" w:hAnsi="Times New Roman" w:cs="Times New Roman"/>
                <w:sz w:val="22"/>
              </w:rPr>
              <w:t>Students feel open to share and ask questions</w:t>
            </w:r>
          </w:p>
          <w:p w:rsidR="00456FED" w:rsidRPr="00586FCE" w:rsidRDefault="00040783" w:rsidP="00040783">
            <w:pPr>
              <w:pStyle w:val="Default"/>
              <w:numPr>
                <w:ilvl w:val="0"/>
                <w:numId w:val="4"/>
              </w:numPr>
              <w:rPr>
                <w:rFonts w:ascii="Times New Roman" w:hAnsi="Times New Roman" w:cs="Times New Roman"/>
                <w:sz w:val="22"/>
              </w:rPr>
            </w:pPr>
            <w:r>
              <w:rPr>
                <w:rFonts w:ascii="Times New Roman" w:hAnsi="Times New Roman" w:cs="Times New Roman"/>
                <w:sz w:val="22"/>
              </w:rPr>
              <w:t>Student play with colors</w:t>
            </w:r>
          </w:p>
        </w:tc>
        <w:tc>
          <w:tcPr>
            <w:tcW w:w="3600" w:type="dxa"/>
          </w:tcPr>
          <w:p w:rsidR="006200FB" w:rsidRDefault="006200FB" w:rsidP="006200FB">
            <w:pPr>
              <w:pStyle w:val="Default"/>
              <w:numPr>
                <w:ilvl w:val="0"/>
                <w:numId w:val="4"/>
              </w:numPr>
              <w:rPr>
                <w:rFonts w:ascii="Times New Roman" w:hAnsi="Times New Roman" w:cs="Times New Roman"/>
                <w:sz w:val="22"/>
              </w:rPr>
            </w:pPr>
            <w:r>
              <w:rPr>
                <w:rFonts w:ascii="Times New Roman" w:hAnsi="Times New Roman" w:cs="Times New Roman"/>
                <w:sz w:val="22"/>
              </w:rPr>
              <w:t>Student holds crayons firmly</w:t>
            </w:r>
          </w:p>
          <w:p w:rsidR="006200FB" w:rsidRDefault="006200FB" w:rsidP="006200FB">
            <w:pPr>
              <w:pStyle w:val="Default"/>
              <w:numPr>
                <w:ilvl w:val="0"/>
                <w:numId w:val="4"/>
              </w:numPr>
              <w:rPr>
                <w:rFonts w:ascii="Times New Roman" w:hAnsi="Times New Roman" w:cs="Times New Roman"/>
                <w:sz w:val="22"/>
              </w:rPr>
            </w:pPr>
            <w:r>
              <w:rPr>
                <w:rFonts w:ascii="Times New Roman" w:hAnsi="Times New Roman" w:cs="Times New Roman"/>
                <w:sz w:val="22"/>
              </w:rPr>
              <w:t xml:space="preserve">Student can color inside </w:t>
            </w:r>
            <w:r w:rsidR="00A878F4">
              <w:rPr>
                <w:rFonts w:ascii="Times New Roman" w:hAnsi="Times New Roman" w:cs="Times New Roman"/>
                <w:sz w:val="22"/>
              </w:rPr>
              <w:t>outlines</w:t>
            </w:r>
          </w:p>
          <w:p w:rsidR="00456FED" w:rsidRPr="00586FCE" w:rsidRDefault="006200FB" w:rsidP="006200FB">
            <w:pPr>
              <w:pStyle w:val="Default"/>
              <w:numPr>
                <w:ilvl w:val="0"/>
                <w:numId w:val="4"/>
              </w:numPr>
              <w:rPr>
                <w:rFonts w:ascii="Times New Roman" w:hAnsi="Times New Roman" w:cs="Times New Roman"/>
                <w:sz w:val="22"/>
              </w:rPr>
            </w:pPr>
            <w:r>
              <w:rPr>
                <w:rFonts w:ascii="Times New Roman" w:hAnsi="Times New Roman" w:cs="Times New Roman"/>
                <w:sz w:val="22"/>
              </w:rPr>
              <w:t>Student learns colors</w:t>
            </w:r>
          </w:p>
        </w:tc>
        <w:tc>
          <w:tcPr>
            <w:tcW w:w="3870" w:type="dxa"/>
          </w:tcPr>
          <w:p w:rsidR="006200FB" w:rsidRDefault="006200FB" w:rsidP="006200FB">
            <w:pPr>
              <w:pStyle w:val="Default"/>
              <w:numPr>
                <w:ilvl w:val="0"/>
                <w:numId w:val="4"/>
              </w:numPr>
              <w:rPr>
                <w:rFonts w:ascii="Times New Roman" w:hAnsi="Times New Roman" w:cs="Times New Roman"/>
                <w:sz w:val="22"/>
              </w:rPr>
            </w:pPr>
            <w:r>
              <w:rPr>
                <w:rFonts w:ascii="Times New Roman" w:hAnsi="Times New Roman" w:cs="Times New Roman"/>
                <w:sz w:val="22"/>
              </w:rPr>
              <w:t>The student identifies matching colors</w:t>
            </w:r>
          </w:p>
          <w:p w:rsidR="00456FED" w:rsidRPr="00586FCE" w:rsidRDefault="006200FB" w:rsidP="006200FB">
            <w:pPr>
              <w:pStyle w:val="Default"/>
              <w:numPr>
                <w:ilvl w:val="0"/>
                <w:numId w:val="4"/>
              </w:numPr>
              <w:rPr>
                <w:rFonts w:ascii="Times New Roman" w:hAnsi="Times New Roman" w:cs="Times New Roman"/>
                <w:sz w:val="22"/>
              </w:rPr>
            </w:pPr>
            <w:r>
              <w:rPr>
                <w:rFonts w:ascii="Times New Roman" w:hAnsi="Times New Roman" w:cs="Times New Roman"/>
                <w:sz w:val="22"/>
              </w:rPr>
              <w:t>Recognizes rainbow</w:t>
            </w:r>
          </w:p>
        </w:tc>
      </w:tr>
      <w:tr w:rsidR="00456FED" w:rsidRPr="00586FCE" w:rsidTr="00E971BA">
        <w:tc>
          <w:tcPr>
            <w:tcW w:w="2473" w:type="dxa"/>
          </w:tcPr>
          <w:p w:rsidR="00456FED" w:rsidRPr="00586FCE" w:rsidRDefault="00456FED" w:rsidP="004A7360">
            <w:pPr>
              <w:pStyle w:val="Default"/>
              <w:rPr>
                <w:rFonts w:ascii="Times New Roman" w:eastAsia="Times New Roman" w:hAnsi="Times New Roman" w:cs="Times New Roman"/>
                <w:b/>
                <w:bCs/>
                <w:sz w:val="22"/>
              </w:rPr>
            </w:pPr>
            <w:r w:rsidRPr="00586FCE">
              <w:rPr>
                <w:rFonts w:ascii="Times New Roman" w:eastAsia="Times New Roman" w:hAnsi="Times New Roman" w:cs="Times New Roman"/>
                <w:b/>
                <w:bCs/>
                <w:color w:val="auto"/>
                <w:sz w:val="22"/>
              </w:rPr>
              <w:t xml:space="preserve">Academic Language </w:t>
            </w:r>
            <w:r w:rsidRPr="00B071CF">
              <w:rPr>
                <w:rFonts w:ascii="Times New Roman" w:eastAsia="Times New Roman" w:hAnsi="Times New Roman" w:cs="Times New Roman"/>
                <w:bCs/>
                <w:i/>
                <w:color w:val="808080" w:themeColor="background1" w:themeShade="80"/>
                <w:sz w:val="20"/>
              </w:rPr>
              <w:t>General academic vocabulary and content-specific vocabulary included in the unit.</w:t>
            </w:r>
          </w:p>
        </w:tc>
        <w:tc>
          <w:tcPr>
            <w:tcW w:w="3642" w:type="dxa"/>
          </w:tcPr>
          <w:p w:rsidR="00040783" w:rsidRDefault="00040783" w:rsidP="00040783">
            <w:pPr>
              <w:pStyle w:val="Default"/>
              <w:numPr>
                <w:ilvl w:val="0"/>
                <w:numId w:val="5"/>
              </w:numPr>
              <w:rPr>
                <w:rFonts w:ascii="Times New Roman" w:hAnsi="Times New Roman" w:cs="Times New Roman"/>
                <w:sz w:val="22"/>
              </w:rPr>
            </w:pPr>
            <w:r>
              <w:rPr>
                <w:rFonts w:ascii="Times New Roman" w:hAnsi="Times New Roman" w:cs="Times New Roman"/>
                <w:sz w:val="22"/>
              </w:rPr>
              <w:t>Simple language used</w:t>
            </w:r>
          </w:p>
          <w:p w:rsidR="00A878F4" w:rsidRPr="00961ADE" w:rsidRDefault="00A878F4" w:rsidP="00961ADE">
            <w:pPr>
              <w:pStyle w:val="Default"/>
              <w:numPr>
                <w:ilvl w:val="0"/>
                <w:numId w:val="5"/>
              </w:numPr>
              <w:rPr>
                <w:rFonts w:ascii="Times New Roman" w:hAnsi="Times New Roman" w:cs="Times New Roman"/>
                <w:sz w:val="22"/>
              </w:rPr>
            </w:pPr>
            <w:r>
              <w:rPr>
                <w:rFonts w:ascii="Times New Roman" w:hAnsi="Times New Roman" w:cs="Times New Roman"/>
                <w:sz w:val="22"/>
              </w:rPr>
              <w:t>N</w:t>
            </w:r>
            <w:r w:rsidR="00040783">
              <w:rPr>
                <w:rFonts w:ascii="Times New Roman" w:hAnsi="Times New Roman" w:cs="Times New Roman"/>
                <w:sz w:val="22"/>
              </w:rPr>
              <w:t>ew vocabularies</w:t>
            </w:r>
            <w:r w:rsidR="00961ADE" w:rsidRPr="00961ADE">
              <w:rPr>
                <w:rFonts w:ascii="Times New Roman" w:hAnsi="Times New Roman" w:cs="Times New Roman"/>
                <w:sz w:val="22"/>
              </w:rPr>
              <w:t>that relate to students</w:t>
            </w:r>
            <w:r w:rsidR="00961ADE">
              <w:rPr>
                <w:rFonts w:ascii="Times New Roman" w:hAnsi="Times New Roman" w:cs="Times New Roman"/>
                <w:sz w:val="22"/>
              </w:rPr>
              <w:t xml:space="preserve"> prior</w:t>
            </w:r>
            <w:r w:rsidR="00961ADE" w:rsidRPr="00961ADE">
              <w:rPr>
                <w:rFonts w:ascii="Times New Roman" w:hAnsi="Times New Roman" w:cs="Times New Roman"/>
                <w:sz w:val="22"/>
              </w:rPr>
              <w:t xml:space="preserve"> to feel confident</w:t>
            </w:r>
          </w:p>
        </w:tc>
        <w:tc>
          <w:tcPr>
            <w:tcW w:w="3600" w:type="dxa"/>
          </w:tcPr>
          <w:p w:rsidR="006200FB" w:rsidRDefault="006200FB" w:rsidP="006200FB">
            <w:pPr>
              <w:pStyle w:val="Default"/>
              <w:numPr>
                <w:ilvl w:val="0"/>
                <w:numId w:val="4"/>
              </w:numPr>
              <w:rPr>
                <w:rFonts w:ascii="Times New Roman" w:hAnsi="Times New Roman" w:cs="Times New Roman"/>
                <w:sz w:val="22"/>
              </w:rPr>
            </w:pPr>
            <w:r>
              <w:rPr>
                <w:rFonts w:ascii="Times New Roman" w:hAnsi="Times New Roman" w:cs="Times New Roman"/>
                <w:sz w:val="22"/>
              </w:rPr>
              <w:t>Simple language used</w:t>
            </w:r>
          </w:p>
          <w:p w:rsidR="00961ADE" w:rsidRDefault="00961ADE" w:rsidP="006200FB">
            <w:pPr>
              <w:pStyle w:val="Default"/>
              <w:numPr>
                <w:ilvl w:val="0"/>
                <w:numId w:val="4"/>
              </w:numPr>
              <w:rPr>
                <w:rFonts w:ascii="Times New Roman" w:hAnsi="Times New Roman" w:cs="Times New Roman"/>
                <w:sz w:val="22"/>
              </w:rPr>
            </w:pPr>
            <w:r>
              <w:rPr>
                <w:rFonts w:ascii="Times New Roman" w:hAnsi="Times New Roman" w:cs="Times New Roman"/>
                <w:sz w:val="22"/>
              </w:rPr>
              <w:t>Name of colors and rainbow introduced</w:t>
            </w:r>
          </w:p>
          <w:p w:rsidR="005015B6" w:rsidRDefault="005015B6" w:rsidP="006200FB">
            <w:pPr>
              <w:pStyle w:val="Default"/>
              <w:numPr>
                <w:ilvl w:val="0"/>
                <w:numId w:val="4"/>
              </w:numPr>
              <w:rPr>
                <w:rFonts w:ascii="Times New Roman" w:hAnsi="Times New Roman" w:cs="Times New Roman"/>
                <w:sz w:val="22"/>
              </w:rPr>
            </w:pPr>
            <w:r>
              <w:rPr>
                <w:rFonts w:ascii="Times New Roman" w:hAnsi="Times New Roman" w:cs="Times New Roman"/>
                <w:sz w:val="22"/>
              </w:rPr>
              <w:t>Conversation prompts</w:t>
            </w:r>
          </w:p>
          <w:p w:rsidR="00961ADE" w:rsidRPr="00586FCE" w:rsidRDefault="00961ADE" w:rsidP="00961ADE">
            <w:pPr>
              <w:pStyle w:val="Default"/>
              <w:ind w:left="720"/>
              <w:rPr>
                <w:rFonts w:ascii="Times New Roman" w:hAnsi="Times New Roman" w:cs="Times New Roman"/>
                <w:sz w:val="22"/>
              </w:rPr>
            </w:pPr>
          </w:p>
        </w:tc>
        <w:tc>
          <w:tcPr>
            <w:tcW w:w="3870" w:type="dxa"/>
          </w:tcPr>
          <w:p w:rsidR="006200FB" w:rsidRDefault="006200FB" w:rsidP="006200FB">
            <w:pPr>
              <w:pStyle w:val="Default"/>
              <w:numPr>
                <w:ilvl w:val="0"/>
                <w:numId w:val="4"/>
              </w:numPr>
              <w:rPr>
                <w:rFonts w:ascii="Times New Roman" w:hAnsi="Times New Roman" w:cs="Times New Roman"/>
                <w:sz w:val="22"/>
              </w:rPr>
            </w:pPr>
            <w:r>
              <w:rPr>
                <w:rFonts w:ascii="Times New Roman" w:hAnsi="Times New Roman" w:cs="Times New Roman"/>
                <w:sz w:val="22"/>
              </w:rPr>
              <w:t>Simple language used</w:t>
            </w:r>
          </w:p>
          <w:p w:rsidR="00961ADE" w:rsidRDefault="00961ADE" w:rsidP="00961ADE">
            <w:pPr>
              <w:pStyle w:val="Default"/>
              <w:numPr>
                <w:ilvl w:val="0"/>
                <w:numId w:val="4"/>
              </w:numPr>
              <w:rPr>
                <w:rFonts w:ascii="Times New Roman" w:hAnsi="Times New Roman" w:cs="Times New Roman"/>
                <w:sz w:val="22"/>
              </w:rPr>
            </w:pPr>
            <w:r>
              <w:rPr>
                <w:rFonts w:ascii="Times New Roman" w:hAnsi="Times New Roman" w:cs="Times New Roman"/>
                <w:sz w:val="22"/>
              </w:rPr>
              <w:t>Name of colors mention and science concepts for students understanding</w:t>
            </w:r>
          </w:p>
          <w:p w:rsidR="00456FED" w:rsidRPr="00586FCE" w:rsidRDefault="00456FED" w:rsidP="00961ADE">
            <w:pPr>
              <w:pStyle w:val="Default"/>
              <w:ind w:left="720"/>
              <w:rPr>
                <w:rFonts w:ascii="Times New Roman" w:hAnsi="Times New Roman" w:cs="Times New Roman"/>
                <w:sz w:val="22"/>
              </w:rPr>
            </w:pPr>
          </w:p>
        </w:tc>
      </w:tr>
      <w:tr w:rsidR="00456FED" w:rsidRPr="00586FCE" w:rsidTr="00E971BA">
        <w:tc>
          <w:tcPr>
            <w:tcW w:w="2473" w:type="dxa"/>
          </w:tcPr>
          <w:p w:rsidR="00456FED" w:rsidRPr="00586FCE" w:rsidRDefault="00456FED" w:rsidP="006937DE">
            <w:pPr>
              <w:pStyle w:val="Default"/>
              <w:rPr>
                <w:rFonts w:ascii="Times New Roman" w:eastAsia="Times New Roman" w:hAnsi="Times New Roman" w:cs="Times New Roman"/>
                <w:b/>
                <w:bCs/>
                <w:color w:val="auto"/>
                <w:sz w:val="22"/>
              </w:rPr>
            </w:pPr>
            <w:bookmarkStart w:id="1" w:name="_Hlk527623685"/>
            <w:r w:rsidRPr="00586FCE">
              <w:rPr>
                <w:rFonts w:ascii="Times New Roman" w:eastAsia="Times New Roman" w:hAnsi="Times New Roman" w:cs="Times New Roman"/>
                <w:b/>
                <w:bCs/>
                <w:color w:val="auto"/>
                <w:sz w:val="22"/>
              </w:rPr>
              <w:t xml:space="preserve">Unit Resources, Materials, Equipment, and Technology </w:t>
            </w:r>
          </w:p>
          <w:p w:rsidR="00456FED" w:rsidRPr="00586FCE" w:rsidRDefault="00456FED" w:rsidP="005002A9">
            <w:pPr>
              <w:pStyle w:val="Default"/>
              <w:rPr>
                <w:rFonts w:ascii="Times New Roman" w:eastAsia="Times New Roman" w:hAnsi="Times New Roman" w:cs="Times New Roman"/>
                <w:b/>
                <w:bCs/>
                <w:sz w:val="22"/>
              </w:rPr>
            </w:pPr>
            <w:r w:rsidRPr="00B071CF">
              <w:rPr>
                <w:rFonts w:ascii="Times New Roman" w:eastAsia="Times New Roman" w:hAnsi="Times New Roman" w:cs="Times New Roman"/>
                <w:bCs/>
                <w:i/>
                <w:color w:val="808080" w:themeColor="background1" w:themeShade="80"/>
                <w:sz w:val="20"/>
              </w:rPr>
              <w:lastRenderedPageBreak/>
              <w:t xml:space="preserve">List all resources, materials, equipment, and technology </w:t>
            </w:r>
            <w:r w:rsidR="005002A9" w:rsidRPr="00B071CF">
              <w:rPr>
                <w:rFonts w:ascii="Times New Roman" w:eastAsia="Times New Roman" w:hAnsi="Times New Roman" w:cs="Times New Roman"/>
                <w:bCs/>
                <w:i/>
                <w:color w:val="808080" w:themeColor="background1" w:themeShade="80"/>
                <w:sz w:val="20"/>
              </w:rPr>
              <w:t>to be</w:t>
            </w:r>
            <w:r w:rsidRPr="00B071CF">
              <w:rPr>
                <w:rFonts w:ascii="Times New Roman" w:eastAsia="Times New Roman" w:hAnsi="Times New Roman" w:cs="Times New Roman"/>
                <w:bCs/>
                <w:i/>
                <w:color w:val="808080" w:themeColor="background1" w:themeShade="80"/>
                <w:sz w:val="20"/>
              </w:rPr>
              <w:t xml:space="preserve"> used in the unit.</w:t>
            </w:r>
          </w:p>
        </w:tc>
        <w:tc>
          <w:tcPr>
            <w:tcW w:w="3642" w:type="dxa"/>
          </w:tcPr>
          <w:p w:rsidR="00A878F4" w:rsidRDefault="00A878F4" w:rsidP="00A878F4">
            <w:pPr>
              <w:pStyle w:val="Default"/>
              <w:numPr>
                <w:ilvl w:val="0"/>
                <w:numId w:val="7"/>
              </w:numPr>
              <w:rPr>
                <w:rFonts w:ascii="Times New Roman" w:hAnsi="Times New Roman" w:cs="Times New Roman"/>
                <w:sz w:val="22"/>
              </w:rPr>
            </w:pPr>
            <w:r>
              <w:rPr>
                <w:rFonts w:ascii="Times New Roman" w:hAnsi="Times New Roman" w:cs="Times New Roman"/>
                <w:sz w:val="22"/>
              </w:rPr>
              <w:lastRenderedPageBreak/>
              <w:t>Pictures with rainbow colors</w:t>
            </w:r>
          </w:p>
          <w:p w:rsidR="0035458C" w:rsidRDefault="0035458C" w:rsidP="00A878F4">
            <w:pPr>
              <w:pStyle w:val="Default"/>
              <w:numPr>
                <w:ilvl w:val="0"/>
                <w:numId w:val="7"/>
              </w:numPr>
              <w:rPr>
                <w:rFonts w:ascii="Times New Roman" w:hAnsi="Times New Roman" w:cs="Times New Roman"/>
                <w:sz w:val="22"/>
              </w:rPr>
            </w:pPr>
            <w:r>
              <w:rPr>
                <w:rFonts w:ascii="Times New Roman" w:hAnsi="Times New Roman" w:cs="Times New Roman"/>
                <w:sz w:val="22"/>
              </w:rPr>
              <w:t>Books about colors</w:t>
            </w:r>
          </w:p>
          <w:p w:rsidR="00456FED" w:rsidRDefault="00A878F4" w:rsidP="00A878F4">
            <w:pPr>
              <w:pStyle w:val="Default"/>
              <w:numPr>
                <w:ilvl w:val="0"/>
                <w:numId w:val="7"/>
              </w:numPr>
              <w:rPr>
                <w:rFonts w:ascii="Times New Roman" w:hAnsi="Times New Roman" w:cs="Times New Roman"/>
                <w:sz w:val="22"/>
              </w:rPr>
            </w:pPr>
            <w:r>
              <w:rPr>
                <w:rFonts w:ascii="Times New Roman" w:hAnsi="Times New Roman" w:cs="Times New Roman"/>
                <w:sz w:val="22"/>
              </w:rPr>
              <w:lastRenderedPageBreak/>
              <w:t>Shapes with colors</w:t>
            </w:r>
          </w:p>
          <w:p w:rsidR="005015B6" w:rsidRDefault="0035458C" w:rsidP="00A878F4">
            <w:pPr>
              <w:pStyle w:val="Default"/>
              <w:numPr>
                <w:ilvl w:val="0"/>
                <w:numId w:val="7"/>
              </w:numPr>
              <w:rPr>
                <w:rFonts w:ascii="Times New Roman" w:hAnsi="Times New Roman" w:cs="Times New Roman"/>
                <w:sz w:val="22"/>
              </w:rPr>
            </w:pPr>
            <w:r>
              <w:rPr>
                <w:rFonts w:ascii="Times New Roman" w:hAnsi="Times New Roman" w:cs="Times New Roman"/>
                <w:sz w:val="22"/>
              </w:rPr>
              <w:t>Markers and coffee filters</w:t>
            </w:r>
          </w:p>
          <w:p w:rsidR="00A878F4" w:rsidRPr="00586FCE" w:rsidRDefault="005015B6" w:rsidP="00A878F4">
            <w:pPr>
              <w:pStyle w:val="Default"/>
              <w:numPr>
                <w:ilvl w:val="0"/>
                <w:numId w:val="7"/>
              </w:numPr>
              <w:rPr>
                <w:rFonts w:ascii="Times New Roman" w:hAnsi="Times New Roman" w:cs="Times New Roman"/>
                <w:sz w:val="22"/>
              </w:rPr>
            </w:pPr>
            <w:r>
              <w:rPr>
                <w:rFonts w:ascii="Times New Roman" w:hAnsi="Times New Roman" w:cs="Times New Roman"/>
                <w:sz w:val="22"/>
              </w:rPr>
              <w:t>Whiteboard rainbow images</w:t>
            </w:r>
          </w:p>
        </w:tc>
        <w:tc>
          <w:tcPr>
            <w:tcW w:w="3600" w:type="dxa"/>
          </w:tcPr>
          <w:p w:rsidR="00A878F4" w:rsidRDefault="00A878F4" w:rsidP="00A878F4">
            <w:pPr>
              <w:pStyle w:val="Default"/>
              <w:numPr>
                <w:ilvl w:val="0"/>
                <w:numId w:val="7"/>
              </w:numPr>
              <w:rPr>
                <w:rFonts w:ascii="Times New Roman" w:hAnsi="Times New Roman" w:cs="Times New Roman"/>
                <w:sz w:val="22"/>
              </w:rPr>
            </w:pPr>
            <w:r>
              <w:rPr>
                <w:rFonts w:ascii="Times New Roman" w:hAnsi="Times New Roman" w:cs="Times New Roman"/>
                <w:sz w:val="22"/>
              </w:rPr>
              <w:lastRenderedPageBreak/>
              <w:t>Pictures with rainbow colors</w:t>
            </w:r>
          </w:p>
          <w:p w:rsidR="00A878F4" w:rsidRDefault="00A878F4" w:rsidP="00A878F4">
            <w:pPr>
              <w:pStyle w:val="Default"/>
              <w:numPr>
                <w:ilvl w:val="0"/>
                <w:numId w:val="7"/>
              </w:numPr>
              <w:rPr>
                <w:rFonts w:ascii="Times New Roman" w:hAnsi="Times New Roman" w:cs="Times New Roman"/>
                <w:sz w:val="22"/>
              </w:rPr>
            </w:pPr>
            <w:r>
              <w:rPr>
                <w:rFonts w:ascii="Times New Roman" w:hAnsi="Times New Roman" w:cs="Times New Roman"/>
                <w:sz w:val="22"/>
              </w:rPr>
              <w:t>Shapes with colors</w:t>
            </w:r>
          </w:p>
          <w:p w:rsidR="00456FED" w:rsidRDefault="00A878F4" w:rsidP="00A878F4">
            <w:pPr>
              <w:pStyle w:val="Default"/>
              <w:numPr>
                <w:ilvl w:val="0"/>
                <w:numId w:val="7"/>
              </w:numPr>
              <w:rPr>
                <w:rFonts w:ascii="Times New Roman" w:hAnsi="Times New Roman" w:cs="Times New Roman"/>
                <w:sz w:val="22"/>
              </w:rPr>
            </w:pPr>
            <w:r>
              <w:rPr>
                <w:rFonts w:ascii="Times New Roman" w:hAnsi="Times New Roman" w:cs="Times New Roman"/>
                <w:sz w:val="22"/>
              </w:rPr>
              <w:lastRenderedPageBreak/>
              <w:t>Crayons and painting tools</w:t>
            </w:r>
          </w:p>
          <w:p w:rsidR="005015B6" w:rsidRPr="00586FCE" w:rsidRDefault="005015B6" w:rsidP="00A878F4">
            <w:pPr>
              <w:pStyle w:val="Default"/>
              <w:numPr>
                <w:ilvl w:val="0"/>
                <w:numId w:val="7"/>
              </w:numPr>
              <w:rPr>
                <w:rFonts w:ascii="Times New Roman" w:hAnsi="Times New Roman" w:cs="Times New Roman"/>
                <w:sz w:val="22"/>
              </w:rPr>
            </w:pPr>
            <w:r>
              <w:rPr>
                <w:rFonts w:ascii="Times New Roman" w:hAnsi="Times New Roman" w:cs="Times New Roman"/>
                <w:sz w:val="22"/>
              </w:rPr>
              <w:t>Whiteboard</w:t>
            </w:r>
            <w:r w:rsidR="004007CE">
              <w:rPr>
                <w:rFonts w:ascii="Times New Roman" w:hAnsi="Times New Roman" w:cs="Times New Roman"/>
                <w:sz w:val="22"/>
              </w:rPr>
              <w:t>- Let</w:t>
            </w:r>
            <w:r w:rsidR="00AB41F9">
              <w:rPr>
                <w:rFonts w:ascii="Times New Roman" w:hAnsi="Times New Roman" w:cs="Times New Roman"/>
                <w:sz w:val="22"/>
              </w:rPr>
              <w:t>s learn Colors (YouTube)</w:t>
            </w:r>
          </w:p>
        </w:tc>
        <w:tc>
          <w:tcPr>
            <w:tcW w:w="3870" w:type="dxa"/>
          </w:tcPr>
          <w:p w:rsidR="00A878F4" w:rsidRDefault="00A878F4" w:rsidP="00A878F4">
            <w:pPr>
              <w:pStyle w:val="Default"/>
              <w:numPr>
                <w:ilvl w:val="0"/>
                <w:numId w:val="7"/>
              </w:numPr>
              <w:rPr>
                <w:rFonts w:ascii="Times New Roman" w:hAnsi="Times New Roman" w:cs="Times New Roman"/>
                <w:sz w:val="22"/>
              </w:rPr>
            </w:pPr>
            <w:r>
              <w:rPr>
                <w:rFonts w:ascii="Times New Roman" w:hAnsi="Times New Roman" w:cs="Times New Roman"/>
                <w:sz w:val="22"/>
              </w:rPr>
              <w:lastRenderedPageBreak/>
              <w:t>Shapes with colors</w:t>
            </w:r>
          </w:p>
          <w:p w:rsidR="00456FED" w:rsidRDefault="00A878F4" w:rsidP="00A878F4">
            <w:pPr>
              <w:pStyle w:val="Default"/>
              <w:numPr>
                <w:ilvl w:val="0"/>
                <w:numId w:val="7"/>
              </w:numPr>
              <w:rPr>
                <w:rFonts w:ascii="Times New Roman" w:hAnsi="Times New Roman" w:cs="Times New Roman"/>
                <w:sz w:val="22"/>
              </w:rPr>
            </w:pPr>
            <w:r>
              <w:rPr>
                <w:rFonts w:ascii="Times New Roman" w:hAnsi="Times New Roman" w:cs="Times New Roman"/>
                <w:sz w:val="22"/>
              </w:rPr>
              <w:t>Crayons and painting tools</w:t>
            </w:r>
          </w:p>
          <w:p w:rsidR="0035458C" w:rsidRDefault="0035458C" w:rsidP="00A878F4">
            <w:pPr>
              <w:pStyle w:val="Default"/>
              <w:numPr>
                <w:ilvl w:val="0"/>
                <w:numId w:val="7"/>
              </w:numPr>
              <w:rPr>
                <w:rFonts w:ascii="Times New Roman" w:hAnsi="Times New Roman" w:cs="Times New Roman"/>
                <w:sz w:val="22"/>
              </w:rPr>
            </w:pPr>
            <w:r>
              <w:rPr>
                <w:rFonts w:ascii="Times New Roman" w:hAnsi="Times New Roman" w:cs="Times New Roman"/>
                <w:sz w:val="22"/>
              </w:rPr>
              <w:lastRenderedPageBreak/>
              <w:t>Tissue paper</w:t>
            </w:r>
          </w:p>
          <w:p w:rsidR="005015B6" w:rsidRPr="00586FCE" w:rsidRDefault="005015B6" w:rsidP="00A878F4">
            <w:pPr>
              <w:pStyle w:val="Default"/>
              <w:numPr>
                <w:ilvl w:val="0"/>
                <w:numId w:val="7"/>
              </w:numPr>
              <w:rPr>
                <w:rFonts w:ascii="Times New Roman" w:hAnsi="Times New Roman" w:cs="Times New Roman"/>
                <w:sz w:val="22"/>
              </w:rPr>
            </w:pPr>
            <w:r>
              <w:rPr>
                <w:rFonts w:ascii="Times New Roman" w:hAnsi="Times New Roman" w:cs="Times New Roman"/>
                <w:sz w:val="22"/>
              </w:rPr>
              <w:t>ABC Mouse</w:t>
            </w:r>
          </w:p>
        </w:tc>
      </w:tr>
      <w:tr w:rsidR="00220A51" w:rsidRPr="00586FCE" w:rsidTr="00E971BA">
        <w:tc>
          <w:tcPr>
            <w:tcW w:w="2473" w:type="dxa"/>
          </w:tcPr>
          <w:p w:rsidR="00B071CF" w:rsidRPr="00B071CF" w:rsidRDefault="00B071CF" w:rsidP="00B071CF">
            <w:pPr>
              <w:pStyle w:val="Default"/>
              <w:rPr>
                <w:rFonts w:ascii="Times New Roman" w:eastAsia="Times New Roman" w:hAnsi="Times New Roman" w:cs="Times New Roman"/>
                <w:b/>
                <w:bCs/>
                <w:color w:val="auto"/>
                <w:sz w:val="22"/>
              </w:rPr>
            </w:pPr>
            <w:r w:rsidRPr="00B071CF">
              <w:rPr>
                <w:rFonts w:ascii="Times New Roman" w:eastAsia="Times New Roman" w:hAnsi="Times New Roman" w:cs="Times New Roman"/>
                <w:b/>
                <w:bCs/>
                <w:color w:val="auto"/>
                <w:sz w:val="22"/>
              </w:rPr>
              <w:lastRenderedPageBreak/>
              <w:t>Depth of Knowledge Lesson Questions</w:t>
            </w:r>
          </w:p>
          <w:p w:rsidR="00B071CF" w:rsidRPr="00B071CF" w:rsidRDefault="00B071CF" w:rsidP="00B071CF">
            <w:pPr>
              <w:pStyle w:val="Default"/>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What questions can be posed throughout the lesson to assess all levels of student understanding?</w:t>
            </w:r>
          </w:p>
          <w:p w:rsidR="00B071CF" w:rsidRPr="00B071CF" w:rsidRDefault="00B071CF" w:rsidP="00B071CF">
            <w:pPr>
              <w:pStyle w:val="Default"/>
              <w:numPr>
                <w:ilvl w:val="0"/>
                <w:numId w:val="2"/>
              </w:numPr>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Level 1: Recall</w:t>
            </w:r>
          </w:p>
          <w:p w:rsidR="00B071CF" w:rsidRPr="00B071CF" w:rsidRDefault="00B071CF" w:rsidP="00B071CF">
            <w:pPr>
              <w:pStyle w:val="Default"/>
              <w:numPr>
                <w:ilvl w:val="0"/>
                <w:numId w:val="2"/>
              </w:numPr>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Level 2: Skill/Concepts</w:t>
            </w:r>
          </w:p>
          <w:p w:rsidR="00B071CF" w:rsidRPr="00B071CF" w:rsidRDefault="00B071CF" w:rsidP="00B071CF">
            <w:pPr>
              <w:pStyle w:val="Default"/>
              <w:numPr>
                <w:ilvl w:val="0"/>
                <w:numId w:val="2"/>
              </w:numPr>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Level 3: Strategic Thinking</w:t>
            </w:r>
          </w:p>
          <w:p w:rsidR="00220A51" w:rsidRPr="00B071CF" w:rsidRDefault="00B071CF" w:rsidP="00B071CF">
            <w:pPr>
              <w:pStyle w:val="Default"/>
              <w:numPr>
                <w:ilvl w:val="0"/>
                <w:numId w:val="2"/>
              </w:numPr>
              <w:rPr>
                <w:rFonts w:ascii="Times New Roman" w:eastAsia="Times New Roman" w:hAnsi="Times New Roman" w:cs="Times New Roman"/>
                <w:b/>
                <w:bCs/>
                <w:i/>
                <w:color w:val="DDD9C3" w:themeColor="background2" w:themeShade="E6"/>
                <w:sz w:val="22"/>
              </w:rPr>
            </w:pPr>
            <w:r w:rsidRPr="00B071CF">
              <w:rPr>
                <w:rFonts w:ascii="Times New Roman" w:eastAsia="Times New Roman" w:hAnsi="Times New Roman" w:cs="Times New Roman"/>
                <w:bCs/>
                <w:i/>
                <w:color w:val="808080" w:themeColor="background1" w:themeShade="80"/>
                <w:sz w:val="20"/>
              </w:rPr>
              <w:t>Level 4: Extended Thinking</w:t>
            </w:r>
          </w:p>
        </w:tc>
        <w:tc>
          <w:tcPr>
            <w:tcW w:w="3642" w:type="dxa"/>
          </w:tcPr>
          <w:p w:rsidR="00220A51" w:rsidRDefault="003A6669" w:rsidP="00AB41F9">
            <w:pPr>
              <w:pStyle w:val="Default"/>
              <w:numPr>
                <w:ilvl w:val="0"/>
                <w:numId w:val="2"/>
              </w:numPr>
              <w:rPr>
                <w:sz w:val="22"/>
              </w:rPr>
            </w:pPr>
            <w:r>
              <w:rPr>
                <w:sz w:val="22"/>
              </w:rPr>
              <w:t>Do you know what color we said this was?</w:t>
            </w:r>
          </w:p>
          <w:p w:rsidR="003A6669" w:rsidRDefault="003A6669" w:rsidP="00AB41F9">
            <w:pPr>
              <w:pStyle w:val="Default"/>
              <w:numPr>
                <w:ilvl w:val="0"/>
                <w:numId w:val="2"/>
              </w:numPr>
              <w:rPr>
                <w:sz w:val="22"/>
              </w:rPr>
            </w:pPr>
            <w:r>
              <w:rPr>
                <w:sz w:val="22"/>
              </w:rPr>
              <w:t>Can you show what is your favorite color?</w:t>
            </w:r>
          </w:p>
          <w:p w:rsidR="003A6669" w:rsidRDefault="003A6669" w:rsidP="00AB41F9">
            <w:pPr>
              <w:pStyle w:val="Default"/>
              <w:numPr>
                <w:ilvl w:val="0"/>
                <w:numId w:val="2"/>
              </w:numPr>
              <w:rPr>
                <w:sz w:val="22"/>
              </w:rPr>
            </w:pPr>
            <w:r>
              <w:rPr>
                <w:sz w:val="22"/>
              </w:rPr>
              <w:t>What would happen if?</w:t>
            </w:r>
          </w:p>
          <w:p w:rsidR="003A6669" w:rsidRPr="00586FCE" w:rsidRDefault="00E76B9C" w:rsidP="00AB41F9">
            <w:pPr>
              <w:pStyle w:val="Default"/>
              <w:numPr>
                <w:ilvl w:val="0"/>
                <w:numId w:val="2"/>
              </w:numPr>
              <w:rPr>
                <w:sz w:val="22"/>
              </w:rPr>
            </w:pPr>
            <w:r>
              <w:rPr>
                <w:sz w:val="22"/>
              </w:rPr>
              <w:t>What would happen if we mixed colors together?</w:t>
            </w:r>
          </w:p>
        </w:tc>
        <w:tc>
          <w:tcPr>
            <w:tcW w:w="3600" w:type="dxa"/>
          </w:tcPr>
          <w:p w:rsidR="00AB41F9" w:rsidRDefault="00AB41F9" w:rsidP="00AB41F9">
            <w:pPr>
              <w:pStyle w:val="Default"/>
              <w:numPr>
                <w:ilvl w:val="0"/>
                <w:numId w:val="2"/>
              </w:numPr>
              <w:rPr>
                <w:sz w:val="22"/>
              </w:rPr>
            </w:pPr>
            <w:r>
              <w:rPr>
                <w:sz w:val="22"/>
              </w:rPr>
              <w:t>Which is your favorite color?</w:t>
            </w:r>
          </w:p>
          <w:p w:rsidR="00E76B9C" w:rsidRDefault="00E13BC0" w:rsidP="00E76B9C">
            <w:pPr>
              <w:pStyle w:val="Default"/>
              <w:numPr>
                <w:ilvl w:val="0"/>
                <w:numId w:val="2"/>
              </w:numPr>
              <w:rPr>
                <w:sz w:val="22"/>
              </w:rPr>
            </w:pPr>
            <w:r>
              <w:rPr>
                <w:sz w:val="22"/>
              </w:rPr>
              <w:t>Which color of the rainbow is your favorite</w:t>
            </w:r>
            <w:r w:rsidR="00E76B9C">
              <w:rPr>
                <w:sz w:val="22"/>
              </w:rPr>
              <w:t>?</w:t>
            </w:r>
          </w:p>
          <w:p w:rsidR="00E76B9C" w:rsidRDefault="00E76B9C" w:rsidP="00E76B9C">
            <w:pPr>
              <w:pStyle w:val="Default"/>
              <w:numPr>
                <w:ilvl w:val="0"/>
                <w:numId w:val="2"/>
              </w:numPr>
              <w:rPr>
                <w:sz w:val="22"/>
              </w:rPr>
            </w:pPr>
            <w:r>
              <w:rPr>
                <w:sz w:val="22"/>
              </w:rPr>
              <w:t>What would happen if?</w:t>
            </w:r>
          </w:p>
          <w:p w:rsidR="00E76B9C" w:rsidRDefault="00E76B9C" w:rsidP="00E76B9C">
            <w:pPr>
              <w:pStyle w:val="Default"/>
              <w:numPr>
                <w:ilvl w:val="0"/>
                <w:numId w:val="2"/>
              </w:numPr>
              <w:rPr>
                <w:sz w:val="22"/>
              </w:rPr>
            </w:pPr>
            <w:r>
              <w:rPr>
                <w:sz w:val="22"/>
              </w:rPr>
              <w:t>What would happen if we mixed colors together?</w:t>
            </w:r>
          </w:p>
          <w:p w:rsidR="003A6669" w:rsidRDefault="003A6669" w:rsidP="00E76B9C">
            <w:pPr>
              <w:pStyle w:val="Default"/>
              <w:ind w:left="360"/>
              <w:rPr>
                <w:sz w:val="22"/>
              </w:rPr>
            </w:pPr>
          </w:p>
          <w:p w:rsidR="00220A51" w:rsidRPr="00586FCE" w:rsidRDefault="00220A51" w:rsidP="00AB41F9">
            <w:pPr>
              <w:pStyle w:val="Default"/>
              <w:ind w:left="360"/>
              <w:rPr>
                <w:sz w:val="22"/>
              </w:rPr>
            </w:pPr>
          </w:p>
        </w:tc>
        <w:tc>
          <w:tcPr>
            <w:tcW w:w="3870" w:type="dxa"/>
          </w:tcPr>
          <w:p w:rsidR="00A5250B" w:rsidRDefault="00A5250B" w:rsidP="00A5250B">
            <w:pPr>
              <w:pStyle w:val="Default"/>
              <w:numPr>
                <w:ilvl w:val="0"/>
                <w:numId w:val="2"/>
              </w:numPr>
              <w:rPr>
                <w:sz w:val="22"/>
              </w:rPr>
            </w:pPr>
            <w:r>
              <w:rPr>
                <w:sz w:val="22"/>
              </w:rPr>
              <w:t>Can we make a rainbow?</w:t>
            </w:r>
          </w:p>
          <w:p w:rsidR="00220A51" w:rsidRDefault="00A5250B" w:rsidP="00A5250B">
            <w:pPr>
              <w:pStyle w:val="Default"/>
              <w:numPr>
                <w:ilvl w:val="0"/>
                <w:numId w:val="2"/>
              </w:numPr>
              <w:rPr>
                <w:sz w:val="22"/>
              </w:rPr>
            </w:pPr>
            <w:r>
              <w:rPr>
                <w:sz w:val="22"/>
              </w:rPr>
              <w:t>Which colors are in the rainbow?</w:t>
            </w:r>
          </w:p>
          <w:p w:rsidR="00E76B9C" w:rsidRDefault="00E76B9C" w:rsidP="00E76B9C">
            <w:pPr>
              <w:pStyle w:val="Default"/>
              <w:numPr>
                <w:ilvl w:val="0"/>
                <w:numId w:val="2"/>
              </w:numPr>
              <w:rPr>
                <w:sz w:val="22"/>
              </w:rPr>
            </w:pPr>
            <w:r>
              <w:rPr>
                <w:sz w:val="22"/>
              </w:rPr>
              <w:t>Can you show what is your favorite color?</w:t>
            </w:r>
          </w:p>
          <w:p w:rsidR="00E76B9C" w:rsidRDefault="00E76B9C" w:rsidP="00E76B9C">
            <w:pPr>
              <w:pStyle w:val="Default"/>
              <w:numPr>
                <w:ilvl w:val="0"/>
                <w:numId w:val="2"/>
              </w:numPr>
              <w:rPr>
                <w:sz w:val="22"/>
              </w:rPr>
            </w:pPr>
            <w:r>
              <w:rPr>
                <w:sz w:val="22"/>
              </w:rPr>
              <w:t>What would happen if?</w:t>
            </w:r>
          </w:p>
          <w:p w:rsidR="00E76B9C" w:rsidRPr="00586FCE" w:rsidRDefault="00E76B9C" w:rsidP="00E76B9C">
            <w:pPr>
              <w:pStyle w:val="Default"/>
              <w:ind w:left="360"/>
              <w:rPr>
                <w:sz w:val="22"/>
              </w:rPr>
            </w:pPr>
            <w:r>
              <w:rPr>
                <w:sz w:val="22"/>
              </w:rPr>
              <w:t>What would happen if we mixed colors together?</w:t>
            </w:r>
          </w:p>
        </w:tc>
      </w:tr>
      <w:bookmarkEnd w:id="1"/>
    </w:tbl>
    <w:p w:rsidR="00346AF5" w:rsidRPr="00D117F7" w:rsidRDefault="00346AF5" w:rsidP="009853F9">
      <w:pPr>
        <w:jc w:val="center"/>
        <w:rPr>
          <w:b/>
          <w:szCs w:val="24"/>
        </w:rPr>
      </w:pPr>
    </w:p>
    <w:p w:rsidR="00673C2C" w:rsidRPr="00D117F7" w:rsidRDefault="001A3D83" w:rsidP="00E3078E">
      <w:r>
        <w:rPr>
          <w:rFonts w:eastAsia="Arial"/>
          <w:b/>
          <w:i/>
          <w:sz w:val="28"/>
          <w:szCs w:val="28"/>
        </w:rPr>
        <w:t>Section 2</w:t>
      </w:r>
      <w:r w:rsidRPr="001A3D83">
        <w:rPr>
          <w:rFonts w:eastAsia="Arial"/>
          <w:b/>
          <w:i/>
          <w:sz w:val="28"/>
          <w:szCs w:val="28"/>
        </w:rPr>
        <w:t xml:space="preserve">: </w:t>
      </w:r>
      <w:r>
        <w:rPr>
          <w:rFonts w:eastAsia="Arial"/>
          <w:b/>
          <w:i/>
          <w:sz w:val="28"/>
          <w:szCs w:val="28"/>
        </w:rPr>
        <w:t>Instructional Planning</w:t>
      </w:r>
    </w:p>
    <w:tbl>
      <w:tblPr>
        <w:tblStyle w:val="TableGrid"/>
        <w:tblW w:w="13585" w:type="dxa"/>
        <w:tblLook w:val="04A0"/>
      </w:tblPr>
      <w:tblGrid>
        <w:gridCol w:w="2473"/>
        <w:gridCol w:w="3642"/>
        <w:gridCol w:w="3600"/>
        <w:gridCol w:w="3870"/>
      </w:tblGrid>
      <w:tr w:rsidR="009344BB" w:rsidRPr="00BC7C76" w:rsidTr="00B071CF">
        <w:tc>
          <w:tcPr>
            <w:tcW w:w="2473" w:type="dxa"/>
            <w:shd w:val="clear" w:color="auto" w:fill="9900FF"/>
          </w:tcPr>
          <w:p w:rsidR="009344BB" w:rsidRPr="00BC7C76" w:rsidRDefault="009344BB" w:rsidP="009344BB">
            <w:pPr>
              <w:pStyle w:val="Default"/>
              <w:jc w:val="center"/>
              <w:rPr>
                <w:rFonts w:eastAsia="Times New Roman"/>
                <w:b/>
                <w:bCs/>
                <w:color w:val="auto"/>
                <w:sz w:val="22"/>
              </w:rPr>
            </w:pPr>
          </w:p>
        </w:tc>
        <w:tc>
          <w:tcPr>
            <w:tcW w:w="3642" w:type="dxa"/>
            <w:shd w:val="clear" w:color="auto" w:fill="9900FF"/>
          </w:tcPr>
          <w:p w:rsidR="009344BB" w:rsidRPr="00BC7C76" w:rsidRDefault="009344BB" w:rsidP="009344BB">
            <w:pPr>
              <w:pStyle w:val="Default"/>
              <w:jc w:val="center"/>
              <w:rPr>
                <w:sz w:val="22"/>
              </w:rPr>
            </w:pPr>
            <w:r w:rsidRPr="00586FCE">
              <w:rPr>
                <w:rFonts w:ascii="Times New Roman" w:hAnsi="Times New Roman" w:cs="Times New Roman"/>
                <w:b/>
                <w:sz w:val="22"/>
              </w:rPr>
              <w:t>Day 1</w:t>
            </w:r>
          </w:p>
        </w:tc>
        <w:tc>
          <w:tcPr>
            <w:tcW w:w="3600" w:type="dxa"/>
            <w:shd w:val="clear" w:color="auto" w:fill="9900FF"/>
          </w:tcPr>
          <w:p w:rsidR="009344BB" w:rsidRPr="00BC7C76" w:rsidRDefault="009344BB" w:rsidP="009344BB">
            <w:pPr>
              <w:pStyle w:val="Default"/>
              <w:jc w:val="center"/>
              <w:rPr>
                <w:sz w:val="22"/>
              </w:rPr>
            </w:pPr>
            <w:r w:rsidRPr="00586FCE">
              <w:rPr>
                <w:rFonts w:ascii="Times New Roman" w:hAnsi="Times New Roman" w:cs="Times New Roman"/>
                <w:b/>
                <w:sz w:val="22"/>
              </w:rPr>
              <w:t>Day 2</w:t>
            </w:r>
          </w:p>
        </w:tc>
        <w:tc>
          <w:tcPr>
            <w:tcW w:w="3870" w:type="dxa"/>
            <w:shd w:val="clear" w:color="auto" w:fill="9900FF"/>
          </w:tcPr>
          <w:p w:rsidR="009344BB" w:rsidRPr="00BC7C76" w:rsidRDefault="009344BB" w:rsidP="009344BB">
            <w:pPr>
              <w:pStyle w:val="Default"/>
              <w:jc w:val="center"/>
              <w:rPr>
                <w:sz w:val="22"/>
              </w:rPr>
            </w:pPr>
            <w:r w:rsidRPr="00586FCE">
              <w:rPr>
                <w:rFonts w:ascii="Times New Roman" w:hAnsi="Times New Roman" w:cs="Times New Roman"/>
                <w:b/>
                <w:sz w:val="22"/>
              </w:rPr>
              <w:t>Day 3</w:t>
            </w:r>
          </w:p>
        </w:tc>
      </w:tr>
      <w:tr w:rsidR="001A3D83" w:rsidRPr="00BC7C76" w:rsidTr="00B071CF">
        <w:tc>
          <w:tcPr>
            <w:tcW w:w="2473" w:type="dxa"/>
          </w:tcPr>
          <w:p w:rsidR="001A3D83" w:rsidRPr="00BC7C76" w:rsidRDefault="001A3D83" w:rsidP="008B0935">
            <w:pPr>
              <w:pStyle w:val="Default"/>
              <w:rPr>
                <w:rFonts w:ascii="Times New Roman" w:eastAsia="Times New Roman" w:hAnsi="Times New Roman" w:cs="Times New Roman"/>
                <w:b/>
                <w:bCs/>
                <w:color w:val="auto"/>
                <w:sz w:val="22"/>
              </w:rPr>
            </w:pPr>
            <w:r w:rsidRPr="00BC7C76">
              <w:rPr>
                <w:rFonts w:ascii="Times New Roman" w:eastAsia="Times New Roman" w:hAnsi="Times New Roman" w:cs="Times New Roman"/>
                <w:b/>
                <w:bCs/>
                <w:color w:val="auto"/>
                <w:sz w:val="22"/>
              </w:rPr>
              <w:t xml:space="preserve">Anticipatory Set </w:t>
            </w:r>
          </w:p>
          <w:p w:rsidR="001A3D83" w:rsidRPr="00BC7C76" w:rsidRDefault="001A3D83" w:rsidP="005002A9">
            <w:pPr>
              <w:pStyle w:val="Default"/>
              <w:rPr>
                <w:rFonts w:ascii="Times New Roman" w:eastAsia="Times New Roman" w:hAnsi="Times New Roman" w:cs="Times New Roman"/>
                <w:bCs/>
                <w:i/>
                <w:color w:val="808080" w:themeColor="background1" w:themeShade="80"/>
                <w:sz w:val="20"/>
              </w:rPr>
            </w:pPr>
            <w:r w:rsidRPr="00B071CF">
              <w:rPr>
                <w:rFonts w:ascii="Times New Roman" w:eastAsia="Times New Roman" w:hAnsi="Times New Roman" w:cs="Times New Roman"/>
                <w:bCs/>
                <w:i/>
                <w:color w:val="808080" w:themeColor="background1" w:themeShade="80"/>
                <w:sz w:val="20"/>
              </w:rPr>
              <w:t xml:space="preserve">How will </w:t>
            </w:r>
            <w:r w:rsidR="005002A9" w:rsidRPr="00B071CF">
              <w:rPr>
                <w:rFonts w:ascii="Times New Roman" w:eastAsia="Times New Roman" w:hAnsi="Times New Roman" w:cs="Times New Roman"/>
                <w:bCs/>
                <w:i/>
                <w:color w:val="808080" w:themeColor="background1" w:themeShade="80"/>
                <w:sz w:val="20"/>
              </w:rPr>
              <w:t xml:space="preserve">students’ prior knowledge be </w:t>
            </w:r>
            <w:r w:rsidRPr="00B071CF">
              <w:rPr>
                <w:rFonts w:ascii="Times New Roman" w:eastAsia="Times New Roman" w:hAnsi="Times New Roman" w:cs="Times New Roman"/>
                <w:bCs/>
                <w:i/>
                <w:color w:val="808080" w:themeColor="background1" w:themeShade="80"/>
                <w:sz w:val="20"/>
              </w:rPr>
              <w:t>activate</w:t>
            </w:r>
            <w:r w:rsidR="005002A9" w:rsidRPr="00B071CF">
              <w:rPr>
                <w:rFonts w:ascii="Times New Roman" w:eastAsia="Times New Roman" w:hAnsi="Times New Roman" w:cs="Times New Roman"/>
                <w:bCs/>
                <w:i/>
                <w:color w:val="808080" w:themeColor="background1" w:themeShade="80"/>
                <w:sz w:val="20"/>
              </w:rPr>
              <w:t>d as well as</w:t>
            </w:r>
            <w:r w:rsidRPr="00B071CF">
              <w:rPr>
                <w:rFonts w:ascii="Times New Roman" w:eastAsia="Times New Roman" w:hAnsi="Times New Roman" w:cs="Times New Roman"/>
                <w:bCs/>
                <w:i/>
                <w:color w:val="808080" w:themeColor="background1" w:themeShade="80"/>
                <w:sz w:val="20"/>
              </w:rPr>
              <w:t xml:space="preserve"> gain student interest</w:t>
            </w:r>
            <w:r w:rsidR="005002A9" w:rsidRPr="00B071CF">
              <w:rPr>
                <w:rFonts w:ascii="Times New Roman" w:eastAsia="Times New Roman" w:hAnsi="Times New Roman" w:cs="Times New Roman"/>
                <w:bCs/>
                <w:i/>
                <w:color w:val="808080" w:themeColor="background1" w:themeShade="80"/>
                <w:sz w:val="20"/>
              </w:rPr>
              <w:t xml:space="preserve"> in the upcoming content</w:t>
            </w:r>
            <w:r w:rsidRPr="00B071CF">
              <w:rPr>
                <w:rFonts w:ascii="Times New Roman" w:eastAsia="Times New Roman" w:hAnsi="Times New Roman" w:cs="Times New Roman"/>
                <w:bCs/>
                <w:i/>
                <w:color w:val="808080" w:themeColor="background1" w:themeShade="80"/>
                <w:sz w:val="20"/>
              </w:rPr>
              <w:t>?</w:t>
            </w:r>
          </w:p>
        </w:tc>
        <w:tc>
          <w:tcPr>
            <w:tcW w:w="3642" w:type="dxa"/>
          </w:tcPr>
          <w:p w:rsidR="001A3D83" w:rsidRDefault="001A3D83" w:rsidP="008B0935">
            <w:pPr>
              <w:pStyle w:val="Default"/>
              <w:rPr>
                <w:rFonts w:ascii="Times New Roman" w:hAnsi="Times New Roman" w:cs="Times New Roman"/>
                <w:sz w:val="22"/>
              </w:rPr>
            </w:pPr>
          </w:p>
          <w:p w:rsidR="00A5250B" w:rsidRPr="00A5250B" w:rsidRDefault="00A5250B" w:rsidP="00A5250B">
            <w:pPr>
              <w:pStyle w:val="ListParagraph"/>
              <w:spacing w:after="0"/>
              <w:ind w:left="0"/>
              <w:jc w:val="both"/>
            </w:pPr>
            <w:r w:rsidRPr="00A5250B">
              <w:t>Bring familiar objects with different colors</w:t>
            </w:r>
          </w:p>
        </w:tc>
        <w:tc>
          <w:tcPr>
            <w:tcW w:w="3600" w:type="dxa"/>
          </w:tcPr>
          <w:p w:rsidR="001A3D83" w:rsidRPr="00BC7C76" w:rsidRDefault="00A5250B" w:rsidP="008B0935">
            <w:pPr>
              <w:pStyle w:val="Default"/>
              <w:rPr>
                <w:rFonts w:ascii="Times New Roman" w:hAnsi="Times New Roman" w:cs="Times New Roman"/>
                <w:sz w:val="22"/>
              </w:rPr>
            </w:pPr>
            <w:r>
              <w:rPr>
                <w:rFonts w:ascii="Times New Roman" w:hAnsi="Times New Roman" w:cs="Times New Roman"/>
                <w:sz w:val="22"/>
              </w:rPr>
              <w:t>Students asked to match different colors</w:t>
            </w:r>
          </w:p>
        </w:tc>
        <w:tc>
          <w:tcPr>
            <w:tcW w:w="3870" w:type="dxa"/>
          </w:tcPr>
          <w:p w:rsidR="001A3D83" w:rsidRPr="00BC7C76" w:rsidRDefault="00A5250B" w:rsidP="008B0935">
            <w:pPr>
              <w:pStyle w:val="Default"/>
              <w:rPr>
                <w:rFonts w:ascii="Times New Roman" w:hAnsi="Times New Roman" w:cs="Times New Roman"/>
                <w:sz w:val="22"/>
              </w:rPr>
            </w:pPr>
            <w:r>
              <w:rPr>
                <w:rFonts w:ascii="Times New Roman" w:hAnsi="Times New Roman" w:cs="Times New Roman"/>
                <w:sz w:val="22"/>
              </w:rPr>
              <w:t>Students were asked to color similar to the objects.</w:t>
            </w:r>
          </w:p>
        </w:tc>
      </w:tr>
      <w:tr w:rsidR="001A3D83" w:rsidRPr="00BC7C76" w:rsidTr="003024D0">
        <w:tc>
          <w:tcPr>
            <w:tcW w:w="13585" w:type="dxa"/>
            <w:gridSpan w:val="4"/>
            <w:shd w:val="clear" w:color="auto" w:fill="B937E1"/>
          </w:tcPr>
          <w:p w:rsidR="001A3D83" w:rsidRPr="00BC7C76" w:rsidRDefault="001A3D83" w:rsidP="008B0935">
            <w:pPr>
              <w:pStyle w:val="Default"/>
              <w:jc w:val="center"/>
              <w:rPr>
                <w:rFonts w:ascii="Times New Roman" w:hAnsi="Times New Roman" w:cs="Times New Roman"/>
                <w:sz w:val="22"/>
              </w:rPr>
            </w:pPr>
            <w:r w:rsidRPr="00BC7C76">
              <w:rPr>
                <w:rFonts w:ascii="Times New Roman" w:eastAsia="Times New Roman" w:hAnsi="Times New Roman" w:cs="Times New Roman"/>
                <w:b/>
                <w:bCs/>
              </w:rPr>
              <w:t>Presentation of Content</w:t>
            </w:r>
          </w:p>
        </w:tc>
      </w:tr>
      <w:tr w:rsidR="001A3D83" w:rsidRPr="00BC7C76" w:rsidTr="00B071CF">
        <w:tc>
          <w:tcPr>
            <w:tcW w:w="2473" w:type="dxa"/>
          </w:tcPr>
          <w:p w:rsidR="001A3D83" w:rsidRPr="00BC7C76"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Representation </w:t>
            </w:r>
          </w:p>
          <w:p w:rsidR="001A3D83" w:rsidRPr="00BC7C76" w:rsidRDefault="005002A9" w:rsidP="008B0935">
            <w:pPr>
              <w:pStyle w:val="Default"/>
              <w:rPr>
                <w:rFonts w:ascii="Times New Roman" w:eastAsia="Times New Roman" w:hAnsi="Times New Roman" w:cs="Times New Roman"/>
                <w:b/>
                <w:bCs/>
                <w:i/>
                <w:sz w:val="22"/>
              </w:rPr>
            </w:pPr>
            <w:r w:rsidRPr="00B071CF">
              <w:rPr>
                <w:rFonts w:ascii="Times New Roman" w:eastAsia="Times New Roman" w:hAnsi="Times New Roman" w:cs="Times New Roman"/>
                <w:bCs/>
                <w:i/>
                <w:color w:val="808080" w:themeColor="background1" w:themeShade="80"/>
                <w:sz w:val="20"/>
              </w:rPr>
              <w:t>Describe h</w:t>
            </w:r>
            <w:r w:rsidR="001A3D83" w:rsidRPr="00B071CF">
              <w:rPr>
                <w:rFonts w:ascii="Times New Roman" w:eastAsia="Times New Roman" w:hAnsi="Times New Roman" w:cs="Times New Roman"/>
                <w:bCs/>
                <w:i/>
                <w:color w:val="808080" w:themeColor="background1" w:themeShade="80"/>
                <w:sz w:val="20"/>
              </w:rPr>
              <w:t>ow content will be presented in various ways to meet the needs of different learners</w:t>
            </w:r>
            <w:r w:rsidRPr="00B071CF">
              <w:rPr>
                <w:rFonts w:ascii="Times New Roman" w:eastAsia="Times New Roman" w:hAnsi="Times New Roman" w:cs="Times New Roman"/>
                <w:bCs/>
                <w:i/>
                <w:color w:val="808080" w:themeColor="background1" w:themeShade="80"/>
                <w:sz w:val="20"/>
              </w:rPr>
              <w:t>.</w:t>
            </w:r>
          </w:p>
        </w:tc>
        <w:tc>
          <w:tcPr>
            <w:tcW w:w="3642" w:type="dxa"/>
          </w:tcPr>
          <w:p w:rsidR="001A3D83" w:rsidRPr="00BC7C76" w:rsidRDefault="00A5250B" w:rsidP="008B0935">
            <w:pPr>
              <w:pStyle w:val="Default"/>
              <w:rPr>
                <w:rFonts w:ascii="Times New Roman" w:hAnsi="Times New Roman" w:cs="Times New Roman"/>
                <w:sz w:val="22"/>
              </w:rPr>
            </w:pPr>
            <w:r>
              <w:rPr>
                <w:rFonts w:ascii="Times New Roman" w:hAnsi="Times New Roman" w:cs="Times New Roman"/>
                <w:sz w:val="22"/>
              </w:rPr>
              <w:t>Different colored objects will be used.</w:t>
            </w:r>
          </w:p>
        </w:tc>
        <w:tc>
          <w:tcPr>
            <w:tcW w:w="3600" w:type="dxa"/>
          </w:tcPr>
          <w:p w:rsidR="001A3D83" w:rsidRPr="00BC7C76" w:rsidRDefault="00A5250B" w:rsidP="008B0935">
            <w:pPr>
              <w:pStyle w:val="Default"/>
              <w:rPr>
                <w:rFonts w:ascii="Times New Roman" w:hAnsi="Times New Roman" w:cs="Times New Roman"/>
                <w:sz w:val="22"/>
              </w:rPr>
            </w:pPr>
            <w:r>
              <w:rPr>
                <w:rFonts w:ascii="Times New Roman" w:hAnsi="Times New Roman" w:cs="Times New Roman"/>
                <w:sz w:val="22"/>
              </w:rPr>
              <w:t>Familiar objects and drawings can be used to make students more relate easily.</w:t>
            </w:r>
          </w:p>
        </w:tc>
        <w:tc>
          <w:tcPr>
            <w:tcW w:w="3870" w:type="dxa"/>
          </w:tcPr>
          <w:p w:rsidR="00DB0CFE" w:rsidRPr="00BC7C76" w:rsidRDefault="00A5250B" w:rsidP="008B0935">
            <w:pPr>
              <w:pStyle w:val="Default"/>
              <w:rPr>
                <w:rFonts w:ascii="Times New Roman" w:hAnsi="Times New Roman" w:cs="Times New Roman"/>
                <w:sz w:val="22"/>
              </w:rPr>
            </w:pPr>
            <w:r>
              <w:rPr>
                <w:rFonts w:ascii="Times New Roman" w:hAnsi="Times New Roman" w:cs="Times New Roman"/>
                <w:sz w:val="22"/>
              </w:rPr>
              <w:t>Familiar objects and drawings will be used</w:t>
            </w:r>
          </w:p>
        </w:tc>
      </w:tr>
      <w:tr w:rsidR="001A3D83" w:rsidRPr="00BC7C76" w:rsidTr="00B071CF">
        <w:trPr>
          <w:trHeight w:val="4202"/>
        </w:trPr>
        <w:tc>
          <w:tcPr>
            <w:tcW w:w="2473" w:type="dxa"/>
          </w:tcPr>
          <w:p w:rsidR="001A3D83" w:rsidRPr="00B071CF" w:rsidRDefault="001A3D83" w:rsidP="008B0935">
            <w:pPr>
              <w:pStyle w:val="Default"/>
              <w:rPr>
                <w:rFonts w:ascii="Times New Roman" w:eastAsia="Times New Roman" w:hAnsi="Times New Roman" w:cs="Times New Roman"/>
                <w:b/>
                <w:bCs/>
                <w:color w:val="auto"/>
                <w:sz w:val="22"/>
              </w:rPr>
            </w:pPr>
            <w:r w:rsidRPr="00B071CF">
              <w:rPr>
                <w:rFonts w:ascii="Times New Roman" w:eastAsia="Times New Roman" w:hAnsi="Times New Roman" w:cs="Times New Roman"/>
                <w:b/>
                <w:bCs/>
                <w:color w:val="auto"/>
                <w:sz w:val="22"/>
              </w:rPr>
              <w:lastRenderedPageBreak/>
              <w:t>Multiple Means of Representation Differentiation</w:t>
            </w:r>
          </w:p>
          <w:p w:rsidR="001A3D83" w:rsidRPr="00B071CF" w:rsidRDefault="001A3D83" w:rsidP="008B0935">
            <w:pPr>
              <w:pStyle w:val="Default"/>
              <w:rPr>
                <w:rFonts w:ascii="Times New Roman" w:eastAsia="Times New Roman" w:hAnsi="Times New Roman" w:cs="Times New Roman"/>
                <w:bCs/>
                <w:i/>
                <w:color w:val="808080" w:themeColor="background1" w:themeShade="80"/>
                <w:sz w:val="20"/>
                <w:szCs w:val="20"/>
              </w:rPr>
            </w:pPr>
            <w:r w:rsidRPr="00B071CF">
              <w:rPr>
                <w:rFonts w:ascii="Times New Roman" w:eastAsia="Times New Roman" w:hAnsi="Times New Roman" w:cs="Times New Roman"/>
                <w:bCs/>
                <w:i/>
                <w:color w:val="808080" w:themeColor="background1" w:themeShade="80"/>
                <w:sz w:val="20"/>
                <w:szCs w:val="20"/>
              </w:rPr>
              <w:t>Explain how materials</w:t>
            </w:r>
            <w:r w:rsidR="005002A9" w:rsidRPr="00B071CF">
              <w:rPr>
                <w:rFonts w:ascii="Times New Roman" w:eastAsia="Times New Roman" w:hAnsi="Times New Roman" w:cs="Times New Roman"/>
                <w:bCs/>
                <w:i/>
                <w:color w:val="808080" w:themeColor="background1" w:themeShade="80"/>
                <w:sz w:val="20"/>
                <w:szCs w:val="20"/>
              </w:rPr>
              <w:t xml:space="preserve"> will be differentiated</w:t>
            </w:r>
            <w:r w:rsidRPr="00B071CF">
              <w:rPr>
                <w:rFonts w:ascii="Times New Roman" w:eastAsia="Times New Roman" w:hAnsi="Times New Roman" w:cs="Times New Roman"/>
                <w:bCs/>
                <w:i/>
                <w:color w:val="808080" w:themeColor="background1" w:themeShade="80"/>
                <w:sz w:val="20"/>
                <w:szCs w:val="20"/>
              </w:rPr>
              <w:t xml:space="preserve"> for each of the following groups:</w:t>
            </w:r>
          </w:p>
          <w:p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English Language Learners (ELL)</w:t>
            </w:r>
          </w:p>
          <w:p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special needs</w:t>
            </w:r>
          </w:p>
          <w:p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gifted abilities</w:t>
            </w:r>
          </w:p>
          <w:p w:rsidR="001A3D83" w:rsidRPr="00B071CF" w:rsidRDefault="001A3D83" w:rsidP="008B0935">
            <w:pPr>
              <w:pStyle w:val="Default"/>
              <w:numPr>
                <w:ilvl w:val="0"/>
                <w:numId w:val="1"/>
              </w:numPr>
              <w:rPr>
                <w:rFonts w:ascii="Times New Roman" w:eastAsia="Times New Roman" w:hAnsi="Times New Roman" w:cs="Times New Roman"/>
                <w:bCs/>
                <w:i/>
                <w:color w:val="808080" w:themeColor="background1" w:themeShade="80"/>
                <w:sz w:val="22"/>
              </w:rPr>
            </w:pPr>
            <w:r w:rsidRPr="00B071CF">
              <w:rPr>
                <w:rFonts w:ascii="Times New Roman" w:hAnsi="Times New Roman" w:cs="Times New Roman"/>
                <w:i/>
                <w:color w:val="808080" w:themeColor="background1" w:themeShade="80"/>
                <w:sz w:val="20"/>
                <w:szCs w:val="20"/>
              </w:rPr>
              <w:t>Early finishers (those who finish early and may need additional sources/support)</w:t>
            </w:r>
          </w:p>
        </w:tc>
        <w:tc>
          <w:tcPr>
            <w:tcW w:w="3642" w:type="dxa"/>
          </w:tcPr>
          <w:p w:rsidR="001A3D83" w:rsidRPr="00BC7C76" w:rsidRDefault="001A3D83" w:rsidP="008B0935">
            <w:pPr>
              <w:pStyle w:val="Default"/>
              <w:rPr>
                <w:rFonts w:ascii="Times New Roman" w:hAnsi="Times New Roman" w:cs="Times New Roman"/>
                <w:sz w:val="22"/>
              </w:rPr>
            </w:pPr>
          </w:p>
          <w:p w:rsidR="001A3D83" w:rsidRDefault="001F2905" w:rsidP="00DC0608">
            <w:pPr>
              <w:pStyle w:val="Default"/>
              <w:numPr>
                <w:ilvl w:val="0"/>
                <w:numId w:val="1"/>
              </w:numPr>
              <w:rPr>
                <w:rFonts w:ascii="Times New Roman" w:hAnsi="Times New Roman" w:cs="Times New Roman"/>
                <w:sz w:val="22"/>
              </w:rPr>
            </w:pPr>
            <w:r>
              <w:rPr>
                <w:rFonts w:ascii="Times New Roman" w:hAnsi="Times New Roman" w:cs="Times New Roman"/>
                <w:sz w:val="22"/>
              </w:rPr>
              <w:t>Promote simple English</w:t>
            </w:r>
          </w:p>
          <w:p w:rsidR="00A9056E" w:rsidRDefault="00A9056E" w:rsidP="008B0935">
            <w:pPr>
              <w:pStyle w:val="Default"/>
              <w:rPr>
                <w:rFonts w:ascii="Times New Roman" w:hAnsi="Times New Roman" w:cs="Times New Roman"/>
                <w:sz w:val="22"/>
              </w:rPr>
            </w:pPr>
          </w:p>
          <w:p w:rsidR="00A9056E" w:rsidRDefault="00DC0608" w:rsidP="00DC0608">
            <w:pPr>
              <w:pStyle w:val="Default"/>
              <w:numPr>
                <w:ilvl w:val="0"/>
                <w:numId w:val="1"/>
              </w:numPr>
              <w:rPr>
                <w:rFonts w:ascii="Times New Roman" w:hAnsi="Times New Roman" w:cs="Times New Roman"/>
                <w:sz w:val="22"/>
              </w:rPr>
            </w:pPr>
            <w:r>
              <w:rPr>
                <w:rFonts w:ascii="Times New Roman" w:hAnsi="Times New Roman" w:cs="Times New Roman"/>
                <w:sz w:val="22"/>
              </w:rPr>
              <w:t>Remind and review</w:t>
            </w:r>
          </w:p>
          <w:p w:rsidR="00DC0608" w:rsidRDefault="00DC0608" w:rsidP="008B0935">
            <w:pPr>
              <w:pStyle w:val="Default"/>
              <w:rPr>
                <w:rFonts w:ascii="Times New Roman" w:hAnsi="Times New Roman" w:cs="Times New Roman"/>
                <w:sz w:val="22"/>
              </w:rPr>
            </w:pPr>
          </w:p>
          <w:p w:rsidR="00DC0608" w:rsidRDefault="00DC0608" w:rsidP="008B0935">
            <w:pPr>
              <w:pStyle w:val="Default"/>
              <w:rPr>
                <w:rFonts w:ascii="Times New Roman" w:hAnsi="Times New Roman" w:cs="Times New Roman"/>
                <w:sz w:val="22"/>
              </w:rPr>
            </w:pPr>
          </w:p>
          <w:p w:rsidR="00DC0608" w:rsidRPr="00BC7C76" w:rsidRDefault="00DC0608" w:rsidP="00DC0608">
            <w:pPr>
              <w:pStyle w:val="Default"/>
              <w:numPr>
                <w:ilvl w:val="0"/>
                <w:numId w:val="1"/>
              </w:numPr>
              <w:rPr>
                <w:rFonts w:ascii="Times New Roman" w:hAnsi="Times New Roman" w:cs="Times New Roman"/>
                <w:sz w:val="22"/>
              </w:rPr>
            </w:pPr>
            <w:r>
              <w:rPr>
                <w:rFonts w:ascii="Times New Roman" w:hAnsi="Times New Roman" w:cs="Times New Roman"/>
                <w:sz w:val="22"/>
              </w:rPr>
              <w:t>Provide scissors to cut out colors of different shapes</w:t>
            </w:r>
          </w:p>
        </w:tc>
        <w:tc>
          <w:tcPr>
            <w:tcW w:w="3600" w:type="dxa"/>
          </w:tcPr>
          <w:p w:rsidR="00DC0608" w:rsidRDefault="001F2905" w:rsidP="00DC0608">
            <w:pPr>
              <w:pStyle w:val="Default"/>
              <w:numPr>
                <w:ilvl w:val="0"/>
                <w:numId w:val="13"/>
              </w:numPr>
              <w:rPr>
                <w:rFonts w:ascii="Times New Roman" w:hAnsi="Times New Roman" w:cs="Times New Roman"/>
                <w:sz w:val="22"/>
              </w:rPr>
            </w:pPr>
            <w:r>
              <w:rPr>
                <w:rFonts w:ascii="Times New Roman" w:hAnsi="Times New Roman" w:cs="Times New Roman"/>
                <w:sz w:val="22"/>
              </w:rPr>
              <w:t>Promote simple English</w:t>
            </w:r>
          </w:p>
          <w:p w:rsidR="00DC0608" w:rsidRDefault="00DC0608" w:rsidP="00DC0608">
            <w:pPr>
              <w:pStyle w:val="Default"/>
              <w:ind w:left="720"/>
              <w:rPr>
                <w:rFonts w:ascii="Times New Roman" w:hAnsi="Times New Roman" w:cs="Times New Roman"/>
                <w:sz w:val="22"/>
              </w:rPr>
            </w:pPr>
          </w:p>
          <w:p w:rsidR="001A3D83" w:rsidRDefault="00DC0608" w:rsidP="00DC0608">
            <w:pPr>
              <w:pStyle w:val="Default"/>
              <w:numPr>
                <w:ilvl w:val="0"/>
                <w:numId w:val="13"/>
              </w:numPr>
              <w:rPr>
                <w:rFonts w:ascii="Times New Roman" w:hAnsi="Times New Roman" w:cs="Times New Roman"/>
                <w:sz w:val="22"/>
              </w:rPr>
            </w:pPr>
            <w:r>
              <w:rPr>
                <w:rFonts w:ascii="Times New Roman" w:hAnsi="Times New Roman" w:cs="Times New Roman"/>
                <w:sz w:val="22"/>
              </w:rPr>
              <w:t>Invite to participate in back-and-forth conversation</w:t>
            </w:r>
          </w:p>
          <w:p w:rsidR="00DC0608" w:rsidRDefault="00DC0608" w:rsidP="00DC0608">
            <w:pPr>
              <w:pStyle w:val="ListParagraph"/>
              <w:rPr>
                <w:rFonts w:ascii="Times New Roman" w:hAnsi="Times New Roman" w:cs="Times New Roman"/>
              </w:rPr>
            </w:pPr>
          </w:p>
          <w:p w:rsidR="00DC0608" w:rsidRPr="00BC7C76" w:rsidRDefault="00DC0608" w:rsidP="00DC0608">
            <w:pPr>
              <w:pStyle w:val="Default"/>
              <w:numPr>
                <w:ilvl w:val="0"/>
                <w:numId w:val="13"/>
              </w:numPr>
              <w:rPr>
                <w:rFonts w:ascii="Times New Roman" w:hAnsi="Times New Roman" w:cs="Times New Roman"/>
                <w:sz w:val="22"/>
              </w:rPr>
            </w:pPr>
            <w:r>
              <w:rPr>
                <w:rFonts w:ascii="Times New Roman" w:hAnsi="Times New Roman" w:cs="Times New Roman"/>
                <w:sz w:val="22"/>
              </w:rPr>
              <w:t>Partner up with English and  non-English speaking group to encourage participation</w:t>
            </w:r>
          </w:p>
        </w:tc>
        <w:tc>
          <w:tcPr>
            <w:tcW w:w="3870" w:type="dxa"/>
          </w:tcPr>
          <w:p w:rsidR="001A3D83" w:rsidRDefault="001F2905" w:rsidP="00DC0608">
            <w:pPr>
              <w:pStyle w:val="Default"/>
              <w:numPr>
                <w:ilvl w:val="0"/>
                <w:numId w:val="11"/>
              </w:numPr>
              <w:rPr>
                <w:rFonts w:ascii="Times New Roman" w:hAnsi="Times New Roman" w:cs="Times New Roman"/>
                <w:sz w:val="22"/>
              </w:rPr>
            </w:pPr>
            <w:r>
              <w:rPr>
                <w:rFonts w:ascii="Times New Roman" w:hAnsi="Times New Roman" w:cs="Times New Roman"/>
                <w:sz w:val="22"/>
              </w:rPr>
              <w:t>Promote simple English</w:t>
            </w:r>
          </w:p>
          <w:p w:rsidR="00DC0608" w:rsidRDefault="00DC0608" w:rsidP="00DC0608">
            <w:pPr>
              <w:pStyle w:val="Default"/>
              <w:ind w:left="720"/>
              <w:rPr>
                <w:rFonts w:ascii="Times New Roman" w:hAnsi="Times New Roman" w:cs="Times New Roman"/>
                <w:sz w:val="22"/>
              </w:rPr>
            </w:pPr>
          </w:p>
          <w:p w:rsidR="00DC0608" w:rsidRPr="00BC7C76" w:rsidRDefault="00DC0608" w:rsidP="00DC0608">
            <w:pPr>
              <w:pStyle w:val="Default"/>
              <w:numPr>
                <w:ilvl w:val="0"/>
                <w:numId w:val="11"/>
              </w:numPr>
              <w:rPr>
                <w:rFonts w:ascii="Times New Roman" w:hAnsi="Times New Roman" w:cs="Times New Roman"/>
                <w:sz w:val="22"/>
              </w:rPr>
            </w:pPr>
            <w:r>
              <w:rPr>
                <w:rFonts w:ascii="Times New Roman" w:hAnsi="Times New Roman" w:cs="Times New Roman"/>
                <w:sz w:val="22"/>
              </w:rPr>
              <w:t>partner up with English speaking group to encourage participation</w:t>
            </w:r>
          </w:p>
        </w:tc>
      </w:tr>
      <w:tr w:rsidR="001A3D83" w:rsidRPr="00BC7C76" w:rsidTr="004809EF">
        <w:tc>
          <w:tcPr>
            <w:tcW w:w="13585" w:type="dxa"/>
            <w:gridSpan w:val="4"/>
            <w:shd w:val="clear" w:color="auto" w:fill="CC00CC"/>
          </w:tcPr>
          <w:p w:rsidR="001A3D83" w:rsidRPr="00BC7C76" w:rsidRDefault="001A3D83" w:rsidP="008B0935">
            <w:pPr>
              <w:pStyle w:val="Default"/>
              <w:jc w:val="center"/>
              <w:rPr>
                <w:rFonts w:ascii="Times New Roman" w:eastAsia="Times New Roman" w:hAnsi="Times New Roman" w:cs="Times New Roman"/>
                <w:b/>
                <w:bCs/>
                <w:sz w:val="22"/>
              </w:rPr>
            </w:pPr>
            <w:r w:rsidRPr="00BC7C76">
              <w:rPr>
                <w:rFonts w:ascii="Times New Roman" w:hAnsi="Times New Roman" w:cs="Times New Roman"/>
                <w:b/>
              </w:rPr>
              <w:t>Application of Content</w:t>
            </w:r>
          </w:p>
        </w:tc>
      </w:tr>
      <w:tr w:rsidR="001A3D83" w:rsidRPr="00BC7C76" w:rsidTr="00B071CF">
        <w:tc>
          <w:tcPr>
            <w:tcW w:w="2473" w:type="dxa"/>
          </w:tcPr>
          <w:p w:rsidR="001A3D83" w:rsidRPr="00BC7C76"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Engagement </w:t>
            </w:r>
          </w:p>
          <w:p w:rsidR="001A3D83" w:rsidRPr="00BC7C76" w:rsidRDefault="001A3D83" w:rsidP="008B0935">
            <w:pPr>
              <w:pStyle w:val="Default"/>
              <w:rPr>
                <w:rFonts w:ascii="Times New Roman" w:hAnsi="Times New Roman" w:cs="Times New Roman"/>
                <w:i/>
                <w:sz w:val="22"/>
              </w:rPr>
            </w:pPr>
            <w:r w:rsidRPr="00B071CF">
              <w:rPr>
                <w:rFonts w:ascii="Times New Roman" w:eastAsia="Times New Roman" w:hAnsi="Times New Roman" w:cs="Times New Roman"/>
                <w:bCs/>
                <w:i/>
                <w:color w:val="808080" w:themeColor="background1" w:themeShade="80"/>
                <w:sz w:val="20"/>
              </w:rPr>
              <w:t>How will students explore, practice, and apply the content?</w:t>
            </w:r>
          </w:p>
        </w:tc>
        <w:tc>
          <w:tcPr>
            <w:tcW w:w="3642" w:type="dxa"/>
          </w:tcPr>
          <w:p w:rsidR="001A3D83" w:rsidRPr="00BC7C76" w:rsidRDefault="007F0DFC" w:rsidP="008B0935">
            <w:pPr>
              <w:pStyle w:val="Default"/>
              <w:rPr>
                <w:rFonts w:ascii="Times New Roman" w:hAnsi="Times New Roman" w:cs="Times New Roman"/>
                <w:sz w:val="22"/>
              </w:rPr>
            </w:pPr>
            <w:r>
              <w:rPr>
                <w:rFonts w:ascii="Times New Roman" w:hAnsi="Times New Roman" w:cs="Times New Roman"/>
                <w:sz w:val="22"/>
              </w:rPr>
              <w:t>Students asked to recognize the materials</w:t>
            </w:r>
          </w:p>
        </w:tc>
        <w:tc>
          <w:tcPr>
            <w:tcW w:w="3600" w:type="dxa"/>
          </w:tcPr>
          <w:p w:rsidR="001A3D83" w:rsidRPr="00BC7C76" w:rsidRDefault="007F0DFC" w:rsidP="008B0935">
            <w:pPr>
              <w:pStyle w:val="Default"/>
              <w:rPr>
                <w:rFonts w:ascii="Times New Roman" w:hAnsi="Times New Roman" w:cs="Times New Roman"/>
                <w:sz w:val="22"/>
              </w:rPr>
            </w:pPr>
            <w:r>
              <w:rPr>
                <w:rFonts w:ascii="Times New Roman" w:hAnsi="Times New Roman" w:cs="Times New Roman"/>
                <w:sz w:val="22"/>
              </w:rPr>
              <w:t>Students asked to match objects with similar colors</w:t>
            </w:r>
          </w:p>
        </w:tc>
        <w:tc>
          <w:tcPr>
            <w:tcW w:w="3870" w:type="dxa"/>
          </w:tcPr>
          <w:p w:rsidR="001A3D83" w:rsidRPr="00BC7C76" w:rsidRDefault="004D7D1A" w:rsidP="008B0935">
            <w:pPr>
              <w:pStyle w:val="Default"/>
              <w:rPr>
                <w:rFonts w:ascii="Times New Roman" w:hAnsi="Times New Roman" w:cs="Times New Roman"/>
                <w:sz w:val="22"/>
              </w:rPr>
            </w:pPr>
            <w:r>
              <w:rPr>
                <w:rFonts w:ascii="Times New Roman" w:hAnsi="Times New Roman" w:cs="Times New Roman"/>
                <w:sz w:val="22"/>
              </w:rPr>
              <w:t>Students asked to paint a rainbow</w:t>
            </w:r>
          </w:p>
        </w:tc>
      </w:tr>
      <w:tr w:rsidR="001A3D83" w:rsidRPr="00BC7C76" w:rsidTr="00B071CF">
        <w:tc>
          <w:tcPr>
            <w:tcW w:w="2473" w:type="dxa"/>
          </w:tcPr>
          <w:p w:rsidR="001A3D83" w:rsidRPr="00BC7C76"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Multiple Means of Engagement Differentiation</w:t>
            </w:r>
          </w:p>
          <w:p w:rsidR="005002A9" w:rsidRPr="00B071CF" w:rsidRDefault="005002A9" w:rsidP="005002A9">
            <w:pPr>
              <w:pStyle w:val="Default"/>
              <w:rPr>
                <w:rFonts w:ascii="Times New Roman" w:eastAsia="Times New Roman" w:hAnsi="Times New Roman" w:cs="Times New Roman"/>
                <w:bCs/>
                <w:i/>
                <w:color w:val="808080" w:themeColor="background1" w:themeShade="80"/>
                <w:sz w:val="20"/>
                <w:szCs w:val="20"/>
              </w:rPr>
            </w:pPr>
            <w:r w:rsidRPr="00B071CF">
              <w:rPr>
                <w:rFonts w:ascii="Times New Roman" w:eastAsia="Times New Roman" w:hAnsi="Times New Roman" w:cs="Times New Roman"/>
                <w:bCs/>
                <w:i/>
                <w:color w:val="808080" w:themeColor="background1" w:themeShade="80"/>
                <w:sz w:val="20"/>
                <w:szCs w:val="20"/>
              </w:rPr>
              <w:t>Explain how materials will be differentiated for each of the following groups:</w:t>
            </w:r>
          </w:p>
          <w:p w:rsidR="001A3D83" w:rsidRPr="00B071CF" w:rsidRDefault="001A3D83" w:rsidP="005002A9">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English Language Learners (ELL)</w:t>
            </w:r>
          </w:p>
          <w:p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Students with special needs</w:t>
            </w:r>
          </w:p>
          <w:p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Students with gifted abilities</w:t>
            </w:r>
          </w:p>
          <w:p w:rsidR="001A3D83" w:rsidRPr="00BC7C76" w:rsidRDefault="001A3D83" w:rsidP="008B0935">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rPr>
              <w:t xml:space="preserve">Early finishers (those who finish </w:t>
            </w:r>
            <w:r w:rsidRPr="00B071CF">
              <w:rPr>
                <w:rFonts w:ascii="Times New Roman" w:hAnsi="Times New Roman" w:cs="Times New Roman"/>
                <w:i/>
                <w:color w:val="808080" w:themeColor="background1" w:themeShade="80"/>
                <w:sz w:val="20"/>
              </w:rPr>
              <w:lastRenderedPageBreak/>
              <w:t>early and may need additional sources/support)</w:t>
            </w:r>
          </w:p>
        </w:tc>
        <w:tc>
          <w:tcPr>
            <w:tcW w:w="3642" w:type="dxa"/>
          </w:tcPr>
          <w:p w:rsidR="001A3D83" w:rsidRPr="00BC7C76" w:rsidRDefault="001A3D83" w:rsidP="008B0935">
            <w:pPr>
              <w:pStyle w:val="Default"/>
              <w:rPr>
                <w:rFonts w:ascii="Times New Roman" w:hAnsi="Times New Roman" w:cs="Times New Roman"/>
                <w:sz w:val="22"/>
              </w:rPr>
            </w:pPr>
          </w:p>
          <w:p w:rsidR="001A3D83" w:rsidRPr="00BC7C76" w:rsidRDefault="007F0DFC" w:rsidP="008B0935">
            <w:pPr>
              <w:pStyle w:val="Default"/>
              <w:rPr>
                <w:rFonts w:ascii="Times New Roman" w:hAnsi="Times New Roman" w:cs="Times New Roman"/>
                <w:sz w:val="22"/>
              </w:rPr>
            </w:pPr>
            <w:r>
              <w:rPr>
                <w:rFonts w:ascii="Times New Roman" w:hAnsi="Times New Roman" w:cs="Times New Roman"/>
                <w:sz w:val="22"/>
              </w:rPr>
              <w:t>Use different labeling signs on the materials.</w:t>
            </w:r>
          </w:p>
        </w:tc>
        <w:tc>
          <w:tcPr>
            <w:tcW w:w="3600" w:type="dxa"/>
          </w:tcPr>
          <w:p w:rsidR="001A3D83" w:rsidRPr="00BC7C76" w:rsidRDefault="007F0DFC" w:rsidP="008B0935">
            <w:pPr>
              <w:pStyle w:val="Default"/>
              <w:rPr>
                <w:rFonts w:ascii="Times New Roman" w:hAnsi="Times New Roman" w:cs="Times New Roman"/>
                <w:sz w:val="22"/>
              </w:rPr>
            </w:pPr>
            <w:r>
              <w:rPr>
                <w:rFonts w:ascii="Times New Roman" w:hAnsi="Times New Roman" w:cs="Times New Roman"/>
                <w:sz w:val="22"/>
              </w:rPr>
              <w:t>Unique materials can be used for students with unique abilities.</w:t>
            </w:r>
          </w:p>
        </w:tc>
        <w:tc>
          <w:tcPr>
            <w:tcW w:w="3870" w:type="dxa"/>
          </w:tcPr>
          <w:p w:rsidR="001A3D83" w:rsidRPr="00BC7C76" w:rsidRDefault="004D7D1A" w:rsidP="008B0935">
            <w:pPr>
              <w:pStyle w:val="Default"/>
              <w:rPr>
                <w:rFonts w:ascii="Times New Roman" w:hAnsi="Times New Roman" w:cs="Times New Roman"/>
                <w:sz w:val="22"/>
              </w:rPr>
            </w:pPr>
            <w:r>
              <w:rPr>
                <w:rFonts w:ascii="Times New Roman" w:hAnsi="Times New Roman" w:cs="Times New Roman"/>
                <w:sz w:val="22"/>
              </w:rPr>
              <w:t>Variety of assignments to ensure information is grasped</w:t>
            </w:r>
          </w:p>
        </w:tc>
      </w:tr>
      <w:tr w:rsidR="001A3D83" w:rsidRPr="00BC7C76" w:rsidTr="004809EF">
        <w:tc>
          <w:tcPr>
            <w:tcW w:w="13585" w:type="dxa"/>
            <w:gridSpan w:val="4"/>
            <w:shd w:val="clear" w:color="auto" w:fill="CC00CC"/>
          </w:tcPr>
          <w:p w:rsidR="001A3D83" w:rsidRPr="00BC7C76" w:rsidRDefault="001A3D83" w:rsidP="008B0935">
            <w:pPr>
              <w:pStyle w:val="Default"/>
              <w:jc w:val="center"/>
              <w:rPr>
                <w:rFonts w:ascii="Times New Roman" w:eastAsia="Times New Roman" w:hAnsi="Times New Roman" w:cs="Times New Roman"/>
                <w:b/>
                <w:bCs/>
                <w:sz w:val="22"/>
              </w:rPr>
            </w:pPr>
            <w:r w:rsidRPr="00BC7C76">
              <w:rPr>
                <w:rFonts w:ascii="Times New Roman" w:hAnsi="Times New Roman" w:cs="Times New Roman"/>
                <w:b/>
              </w:rPr>
              <w:lastRenderedPageBreak/>
              <w:t>Assessment of Content</w:t>
            </w:r>
          </w:p>
        </w:tc>
      </w:tr>
      <w:tr w:rsidR="001A3D83" w:rsidRPr="00BC7C76" w:rsidTr="00B071CF">
        <w:tc>
          <w:tcPr>
            <w:tcW w:w="2473" w:type="dxa"/>
          </w:tcPr>
          <w:p w:rsidR="005002A9"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 xml:space="preserve">Multiple Means of Expression </w:t>
            </w:r>
          </w:p>
          <w:p w:rsidR="001A3D83" w:rsidRPr="00BC7C76" w:rsidRDefault="005002A9" w:rsidP="008B0935">
            <w:pPr>
              <w:pStyle w:val="Default"/>
              <w:rPr>
                <w:rFonts w:ascii="Times New Roman" w:eastAsia="Times New Roman" w:hAnsi="Times New Roman" w:cs="Times New Roman"/>
                <w:b/>
                <w:bCs/>
                <w:sz w:val="22"/>
              </w:rPr>
            </w:pPr>
            <w:r w:rsidRPr="00B071CF">
              <w:rPr>
                <w:rFonts w:ascii="Times New Roman" w:eastAsia="Times New Roman" w:hAnsi="Times New Roman" w:cs="Times New Roman"/>
                <w:bCs/>
                <w:i/>
                <w:color w:val="808080" w:themeColor="background1" w:themeShade="80"/>
                <w:sz w:val="20"/>
              </w:rPr>
              <w:t>Fo</w:t>
            </w:r>
            <w:r w:rsidR="001A3D83" w:rsidRPr="00B071CF">
              <w:rPr>
                <w:rFonts w:ascii="Times New Roman" w:eastAsia="Times New Roman" w:hAnsi="Times New Roman" w:cs="Times New Roman"/>
                <w:bCs/>
                <w:i/>
                <w:color w:val="808080" w:themeColor="background1" w:themeShade="80"/>
                <w:sz w:val="20"/>
              </w:rPr>
              <w:t>rmative and summative assessments used to monitor student progress and modify instruction.</w:t>
            </w:r>
          </w:p>
        </w:tc>
        <w:tc>
          <w:tcPr>
            <w:tcW w:w="3642" w:type="dxa"/>
          </w:tcPr>
          <w:p w:rsidR="001A3D83" w:rsidRPr="00BC7C76" w:rsidRDefault="004D7D1A" w:rsidP="008B0935">
            <w:pPr>
              <w:pStyle w:val="Default"/>
              <w:rPr>
                <w:rFonts w:ascii="Times New Roman" w:hAnsi="Times New Roman" w:cs="Times New Roman"/>
                <w:sz w:val="22"/>
              </w:rPr>
            </w:pPr>
            <w:r>
              <w:rPr>
                <w:rFonts w:ascii="Times New Roman" w:hAnsi="Times New Roman" w:cs="Times New Roman"/>
                <w:sz w:val="22"/>
              </w:rPr>
              <w:t>Observation</w:t>
            </w:r>
          </w:p>
        </w:tc>
        <w:tc>
          <w:tcPr>
            <w:tcW w:w="3600" w:type="dxa"/>
            <w:shd w:val="clear" w:color="auto" w:fill="auto"/>
          </w:tcPr>
          <w:p w:rsidR="001A3D83" w:rsidRPr="00BC7C76" w:rsidRDefault="004D7D1A" w:rsidP="008B0935">
            <w:pPr>
              <w:pStyle w:val="Default"/>
              <w:rPr>
                <w:rFonts w:ascii="Times New Roman" w:hAnsi="Times New Roman" w:cs="Times New Roman"/>
                <w:sz w:val="22"/>
              </w:rPr>
            </w:pPr>
            <w:r>
              <w:rPr>
                <w:rFonts w:ascii="Times New Roman" w:hAnsi="Times New Roman" w:cs="Times New Roman"/>
                <w:sz w:val="22"/>
              </w:rPr>
              <w:t>Observation and discussion</w:t>
            </w:r>
          </w:p>
        </w:tc>
        <w:tc>
          <w:tcPr>
            <w:tcW w:w="3870" w:type="dxa"/>
          </w:tcPr>
          <w:p w:rsidR="001A3D83" w:rsidRPr="00BC7C76" w:rsidRDefault="004D7D1A" w:rsidP="008B0935">
            <w:pPr>
              <w:pStyle w:val="Default"/>
              <w:rPr>
                <w:rFonts w:ascii="Times New Roman" w:hAnsi="Times New Roman" w:cs="Times New Roman"/>
                <w:sz w:val="22"/>
              </w:rPr>
            </w:pPr>
            <w:r>
              <w:rPr>
                <w:rFonts w:ascii="Times New Roman" w:hAnsi="Times New Roman" w:cs="Times New Roman"/>
                <w:sz w:val="22"/>
              </w:rPr>
              <w:t>Observation and discussion</w:t>
            </w:r>
          </w:p>
        </w:tc>
      </w:tr>
      <w:tr w:rsidR="001A3D83" w:rsidRPr="00BC7C76" w:rsidTr="00B071CF">
        <w:tc>
          <w:tcPr>
            <w:tcW w:w="2473" w:type="dxa"/>
          </w:tcPr>
          <w:p w:rsidR="001A3D83" w:rsidRPr="00BC7C76" w:rsidRDefault="001A3D83" w:rsidP="008B0935">
            <w:pPr>
              <w:pStyle w:val="Default"/>
              <w:rPr>
                <w:rFonts w:ascii="Times New Roman" w:eastAsia="Times New Roman" w:hAnsi="Times New Roman" w:cs="Times New Roman"/>
                <w:b/>
                <w:bCs/>
                <w:sz w:val="22"/>
              </w:rPr>
            </w:pPr>
            <w:r w:rsidRPr="00BC7C76">
              <w:rPr>
                <w:rFonts w:ascii="Times New Roman" w:eastAsia="Times New Roman" w:hAnsi="Times New Roman" w:cs="Times New Roman"/>
                <w:b/>
                <w:bCs/>
                <w:sz w:val="22"/>
              </w:rPr>
              <w:t>Multiple Means of Expression Differentiation</w:t>
            </w:r>
          </w:p>
          <w:p w:rsidR="005002A9" w:rsidRPr="00B071CF" w:rsidRDefault="005002A9" w:rsidP="005002A9">
            <w:pPr>
              <w:pStyle w:val="Default"/>
              <w:rPr>
                <w:rFonts w:ascii="Times New Roman" w:eastAsia="Times New Roman" w:hAnsi="Times New Roman" w:cs="Times New Roman"/>
                <w:bCs/>
                <w:i/>
                <w:color w:val="808080" w:themeColor="background1" w:themeShade="80"/>
                <w:sz w:val="20"/>
                <w:szCs w:val="20"/>
              </w:rPr>
            </w:pPr>
            <w:r w:rsidRPr="00B071CF">
              <w:rPr>
                <w:rFonts w:ascii="Times New Roman" w:eastAsia="Times New Roman" w:hAnsi="Times New Roman" w:cs="Times New Roman"/>
                <w:bCs/>
                <w:i/>
                <w:color w:val="808080" w:themeColor="background1" w:themeShade="80"/>
                <w:sz w:val="20"/>
                <w:szCs w:val="20"/>
              </w:rPr>
              <w:t>Explain how materials will be differentiated for each of the following groups:</w:t>
            </w:r>
          </w:p>
          <w:p w:rsidR="001A3D83" w:rsidRPr="00B071CF" w:rsidRDefault="001A3D83" w:rsidP="005002A9">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English Language Learners (ELL)</w:t>
            </w:r>
          </w:p>
          <w:p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special needs</w:t>
            </w:r>
          </w:p>
          <w:p w:rsidR="001A3D83" w:rsidRPr="00B071CF" w:rsidRDefault="001A3D83" w:rsidP="008B0935">
            <w:pPr>
              <w:pStyle w:val="Default"/>
              <w:numPr>
                <w:ilvl w:val="0"/>
                <w:numId w:val="1"/>
              </w:numPr>
              <w:rPr>
                <w:rFonts w:ascii="Times New Roman" w:hAnsi="Times New Roman" w:cs="Times New Roman"/>
                <w:i/>
                <w:color w:val="808080" w:themeColor="background1" w:themeShade="80"/>
                <w:sz w:val="20"/>
                <w:szCs w:val="20"/>
              </w:rPr>
            </w:pPr>
            <w:r w:rsidRPr="00B071CF">
              <w:rPr>
                <w:rFonts w:ascii="Times New Roman" w:hAnsi="Times New Roman" w:cs="Times New Roman"/>
                <w:i/>
                <w:color w:val="808080" w:themeColor="background1" w:themeShade="80"/>
                <w:sz w:val="20"/>
                <w:szCs w:val="20"/>
              </w:rPr>
              <w:t>Students with gifted abilities</w:t>
            </w:r>
          </w:p>
          <w:p w:rsidR="001A3D83" w:rsidRPr="00BC7C76" w:rsidRDefault="001A3D83" w:rsidP="008B0935">
            <w:pPr>
              <w:pStyle w:val="Default"/>
              <w:numPr>
                <w:ilvl w:val="0"/>
                <w:numId w:val="1"/>
              </w:numPr>
              <w:rPr>
                <w:rFonts w:ascii="Times New Roman" w:hAnsi="Times New Roman" w:cs="Times New Roman"/>
                <w:i/>
                <w:color w:val="808080" w:themeColor="background1" w:themeShade="80"/>
                <w:sz w:val="20"/>
              </w:rPr>
            </w:pPr>
            <w:r w:rsidRPr="00B071CF">
              <w:rPr>
                <w:rFonts w:ascii="Times New Roman" w:hAnsi="Times New Roman" w:cs="Times New Roman"/>
                <w:i/>
                <w:color w:val="808080" w:themeColor="background1" w:themeShade="80"/>
                <w:sz w:val="20"/>
                <w:szCs w:val="20"/>
              </w:rPr>
              <w:t>Early finishers (those who finish early and may need additional resources/support)</w:t>
            </w:r>
          </w:p>
        </w:tc>
        <w:tc>
          <w:tcPr>
            <w:tcW w:w="3642" w:type="dxa"/>
          </w:tcPr>
          <w:p w:rsidR="001A3D83" w:rsidRPr="00BC7C76" w:rsidRDefault="001A3D83" w:rsidP="008B0935">
            <w:pPr>
              <w:pStyle w:val="Default"/>
              <w:rPr>
                <w:rFonts w:ascii="Times New Roman" w:hAnsi="Times New Roman" w:cs="Times New Roman"/>
                <w:sz w:val="22"/>
              </w:rPr>
            </w:pPr>
          </w:p>
          <w:p w:rsidR="001A3D83" w:rsidRPr="00BC7C76" w:rsidRDefault="004D7D1A" w:rsidP="008B0935">
            <w:pPr>
              <w:pStyle w:val="Default"/>
              <w:rPr>
                <w:rFonts w:ascii="Times New Roman" w:hAnsi="Times New Roman" w:cs="Times New Roman"/>
                <w:sz w:val="22"/>
              </w:rPr>
            </w:pPr>
            <w:r>
              <w:rPr>
                <w:rFonts w:ascii="Times New Roman" w:hAnsi="Times New Roman" w:cs="Times New Roman"/>
                <w:sz w:val="22"/>
              </w:rPr>
              <w:t>Promote simple English</w:t>
            </w:r>
          </w:p>
        </w:tc>
        <w:tc>
          <w:tcPr>
            <w:tcW w:w="3600" w:type="dxa"/>
          </w:tcPr>
          <w:p w:rsidR="001A3D83" w:rsidRPr="00BC7C76" w:rsidRDefault="004D7D1A" w:rsidP="008B0935">
            <w:pPr>
              <w:pStyle w:val="Default"/>
              <w:rPr>
                <w:rFonts w:ascii="Times New Roman" w:hAnsi="Times New Roman" w:cs="Times New Roman"/>
                <w:sz w:val="22"/>
              </w:rPr>
            </w:pPr>
            <w:r>
              <w:rPr>
                <w:rFonts w:ascii="Times New Roman" w:hAnsi="Times New Roman" w:cs="Times New Roman"/>
                <w:sz w:val="22"/>
              </w:rPr>
              <w:t>Promote simple English</w:t>
            </w:r>
          </w:p>
        </w:tc>
        <w:tc>
          <w:tcPr>
            <w:tcW w:w="3870" w:type="dxa"/>
          </w:tcPr>
          <w:p w:rsidR="001A3D83" w:rsidRPr="00BC7C76" w:rsidRDefault="004D7D1A" w:rsidP="008B0935">
            <w:pPr>
              <w:pStyle w:val="Default"/>
              <w:rPr>
                <w:rFonts w:ascii="Times New Roman" w:hAnsi="Times New Roman" w:cs="Times New Roman"/>
                <w:sz w:val="22"/>
              </w:rPr>
            </w:pPr>
            <w:r>
              <w:rPr>
                <w:rFonts w:ascii="Times New Roman" w:hAnsi="Times New Roman" w:cs="Times New Roman"/>
                <w:sz w:val="22"/>
              </w:rPr>
              <w:t>Promote simple English</w:t>
            </w:r>
          </w:p>
        </w:tc>
      </w:tr>
    </w:tbl>
    <w:p w:rsidR="00673C2C" w:rsidRPr="00D117F7" w:rsidRDefault="00673C2C" w:rsidP="00673C2C"/>
    <w:p w:rsidR="004D7D1A" w:rsidRDefault="004D7D1A" w:rsidP="004D7D1A">
      <w:pPr>
        <w:jc w:val="center"/>
      </w:pPr>
    </w:p>
    <w:p w:rsidR="004D7D1A" w:rsidRDefault="004D7D1A" w:rsidP="004D7D1A">
      <w:pPr>
        <w:jc w:val="center"/>
      </w:pPr>
    </w:p>
    <w:p w:rsidR="004D7D1A" w:rsidRDefault="004D7D1A" w:rsidP="004D7D1A">
      <w:pPr>
        <w:jc w:val="center"/>
      </w:pPr>
    </w:p>
    <w:p w:rsidR="004D7D1A" w:rsidRDefault="004D7D1A" w:rsidP="004D7D1A">
      <w:pPr>
        <w:jc w:val="center"/>
      </w:pPr>
    </w:p>
    <w:p w:rsidR="007F090F" w:rsidRPr="00D117F7" w:rsidRDefault="007F090F" w:rsidP="00673C2C">
      <w:pPr>
        <w:tabs>
          <w:tab w:val="left" w:pos="3668"/>
        </w:tabs>
      </w:pPr>
    </w:p>
    <w:sectPr w:rsidR="007F090F" w:rsidRPr="00D117F7" w:rsidSect="00346AF5">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239" w:rsidRDefault="00C84239" w:rsidP="00E3078E">
      <w:pPr>
        <w:spacing w:after="0"/>
      </w:pPr>
      <w:r>
        <w:separator/>
      </w:r>
    </w:p>
  </w:endnote>
  <w:endnote w:type="continuationSeparator" w:id="1">
    <w:p w:rsidR="00C84239" w:rsidRDefault="00C84239" w:rsidP="00E3078E">
      <w:pPr>
        <w:spacing w:after="0"/>
      </w:pPr>
      <w:r>
        <w:continuationSeparator/>
      </w:r>
    </w:p>
  </w:endnote>
  <w:endnote w:type="continuationNotice" w:id="2">
    <w:p w:rsidR="00C84239" w:rsidRDefault="00C84239">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6" w:rsidRDefault="002038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FE" w:rsidRDefault="00260C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B9" w:rsidRDefault="00974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239" w:rsidRDefault="00C84239" w:rsidP="00E3078E">
      <w:pPr>
        <w:spacing w:after="0"/>
      </w:pPr>
      <w:r>
        <w:separator/>
      </w:r>
    </w:p>
  </w:footnote>
  <w:footnote w:type="continuationSeparator" w:id="1">
    <w:p w:rsidR="00C84239" w:rsidRDefault="00C84239" w:rsidP="00E3078E">
      <w:pPr>
        <w:spacing w:after="0"/>
      </w:pPr>
      <w:r>
        <w:continuationSeparator/>
      </w:r>
    </w:p>
  </w:footnote>
  <w:footnote w:type="continuationNotice" w:id="2">
    <w:p w:rsidR="00C84239" w:rsidRDefault="00C84239">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B6" w:rsidRDefault="002038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B9" w:rsidRDefault="00974FB9" w:rsidP="002A3A3D">
    <w:pPr>
      <w:pStyle w:val="Header"/>
    </w:pPr>
  </w:p>
  <w:p w:rsidR="00974FB9" w:rsidRDefault="00974FB9" w:rsidP="002A3A3D">
    <w:pPr>
      <w:pStyle w:val="Header"/>
    </w:pPr>
  </w:p>
  <w:p w:rsidR="00974FB9" w:rsidRDefault="00974FB9" w:rsidP="002A3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83" w:rsidRPr="00442F9B" w:rsidRDefault="001A3D83" w:rsidP="001A3D83">
    <w:pPr>
      <w:pBdr>
        <w:bottom w:val="single" w:sz="4" w:space="0" w:color="auto"/>
      </w:pBdr>
      <w:spacing w:after="0"/>
      <w:rPr>
        <w:rFonts w:eastAsia="Times New Roman"/>
        <w:b/>
        <w:sz w:val="28"/>
        <w:szCs w:val="24"/>
      </w:rPr>
    </w:pPr>
    <w:r w:rsidRPr="00442F9B">
      <w:rPr>
        <w:rFonts w:eastAsia="Times New Roman"/>
        <w:b/>
        <w:sz w:val="28"/>
        <w:szCs w:val="24"/>
      </w:rPr>
      <w:t xml:space="preserve">LESSON </w:t>
    </w:r>
    <w:r>
      <w:rPr>
        <w:rFonts w:eastAsia="Times New Roman"/>
        <w:b/>
        <w:sz w:val="28"/>
        <w:szCs w:val="24"/>
      </w:rPr>
      <w:t xml:space="preserve">UNIT </w:t>
    </w:r>
    <w:r w:rsidRPr="00442F9B">
      <w:rPr>
        <w:rFonts w:eastAsia="Times New Roman"/>
        <w:b/>
        <w:sz w:val="28"/>
        <w:szCs w:val="24"/>
      </w:rPr>
      <w:t>PLAN TEMPLATE</w:t>
    </w:r>
  </w:p>
  <w:p w:rsidR="001A3D83" w:rsidRDefault="001A3D83">
    <w:pPr>
      <w:pStyle w:val="Header"/>
    </w:pPr>
  </w:p>
  <w:p w:rsidR="00974FB9" w:rsidRDefault="00974F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F20"/>
    <w:multiLevelType w:val="hybridMultilevel"/>
    <w:tmpl w:val="32F6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36070"/>
    <w:multiLevelType w:val="hybridMultilevel"/>
    <w:tmpl w:val="D8B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D0A27"/>
    <w:multiLevelType w:val="hybridMultilevel"/>
    <w:tmpl w:val="D5F6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30974"/>
    <w:multiLevelType w:val="hybridMultilevel"/>
    <w:tmpl w:val="D4B6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35BBF"/>
    <w:multiLevelType w:val="hybridMultilevel"/>
    <w:tmpl w:val="8D40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E16AE"/>
    <w:multiLevelType w:val="hybridMultilevel"/>
    <w:tmpl w:val="03B0F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0B360B"/>
    <w:multiLevelType w:val="hybridMultilevel"/>
    <w:tmpl w:val="120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41CD9"/>
    <w:multiLevelType w:val="hybridMultilevel"/>
    <w:tmpl w:val="D846ADDA"/>
    <w:lvl w:ilvl="0" w:tplc="3DC4FD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C087E"/>
    <w:multiLevelType w:val="hybridMultilevel"/>
    <w:tmpl w:val="F054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961A6"/>
    <w:multiLevelType w:val="hybridMultilevel"/>
    <w:tmpl w:val="4042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B674E"/>
    <w:multiLevelType w:val="hybridMultilevel"/>
    <w:tmpl w:val="DC1C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86FCD"/>
    <w:multiLevelType w:val="hybridMultilevel"/>
    <w:tmpl w:val="D13E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C34CD"/>
    <w:multiLevelType w:val="hybridMultilevel"/>
    <w:tmpl w:val="D684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9"/>
  </w:num>
  <w:num w:numId="5">
    <w:abstractNumId w:val="0"/>
  </w:num>
  <w:num w:numId="6">
    <w:abstractNumId w:val="7"/>
  </w:num>
  <w:num w:numId="7">
    <w:abstractNumId w:val="4"/>
  </w:num>
  <w:num w:numId="8">
    <w:abstractNumId w:val="10"/>
  </w:num>
  <w:num w:numId="9">
    <w:abstractNumId w:val="3"/>
  </w:num>
  <w:num w:numId="10">
    <w:abstractNumId w:val="11"/>
  </w:num>
  <w:num w:numId="11">
    <w:abstractNumId w:val="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D93063"/>
    <w:rsid w:val="000310F3"/>
    <w:rsid w:val="00036D54"/>
    <w:rsid w:val="00037437"/>
    <w:rsid w:val="00040783"/>
    <w:rsid w:val="000465AC"/>
    <w:rsid w:val="000624E2"/>
    <w:rsid w:val="00076730"/>
    <w:rsid w:val="00086331"/>
    <w:rsid w:val="000968AF"/>
    <w:rsid w:val="000B3382"/>
    <w:rsid w:val="000F42A1"/>
    <w:rsid w:val="001051AF"/>
    <w:rsid w:val="00175538"/>
    <w:rsid w:val="001A3D83"/>
    <w:rsid w:val="001B3C29"/>
    <w:rsid w:val="001F2905"/>
    <w:rsid w:val="002038B6"/>
    <w:rsid w:val="00220A51"/>
    <w:rsid w:val="0023407A"/>
    <w:rsid w:val="00260CFE"/>
    <w:rsid w:val="002A3A3D"/>
    <w:rsid w:val="002B2580"/>
    <w:rsid w:val="00300974"/>
    <w:rsid w:val="003024D0"/>
    <w:rsid w:val="00346109"/>
    <w:rsid w:val="00346AF5"/>
    <w:rsid w:val="0035458C"/>
    <w:rsid w:val="00394CAB"/>
    <w:rsid w:val="003A6669"/>
    <w:rsid w:val="004007CE"/>
    <w:rsid w:val="00436A64"/>
    <w:rsid w:val="0045490A"/>
    <w:rsid w:val="00456FED"/>
    <w:rsid w:val="00465373"/>
    <w:rsid w:val="004809EF"/>
    <w:rsid w:val="004960F6"/>
    <w:rsid w:val="004D7D1A"/>
    <w:rsid w:val="004E3D07"/>
    <w:rsid w:val="004E59F7"/>
    <w:rsid w:val="005002A9"/>
    <w:rsid w:val="005015B6"/>
    <w:rsid w:val="00504511"/>
    <w:rsid w:val="0052449F"/>
    <w:rsid w:val="00545118"/>
    <w:rsid w:val="0055210F"/>
    <w:rsid w:val="00586FCE"/>
    <w:rsid w:val="00595B74"/>
    <w:rsid w:val="005B58DC"/>
    <w:rsid w:val="005D688D"/>
    <w:rsid w:val="005F4B13"/>
    <w:rsid w:val="0061669F"/>
    <w:rsid w:val="006200FB"/>
    <w:rsid w:val="00620EBD"/>
    <w:rsid w:val="006532F3"/>
    <w:rsid w:val="00653F5D"/>
    <w:rsid w:val="00655583"/>
    <w:rsid w:val="00673C2C"/>
    <w:rsid w:val="00675C76"/>
    <w:rsid w:val="006937DE"/>
    <w:rsid w:val="006B7B81"/>
    <w:rsid w:val="00723B6D"/>
    <w:rsid w:val="00735E62"/>
    <w:rsid w:val="00787978"/>
    <w:rsid w:val="0079257D"/>
    <w:rsid w:val="007A659A"/>
    <w:rsid w:val="007F090F"/>
    <w:rsid w:val="007F0DFC"/>
    <w:rsid w:val="007F1F82"/>
    <w:rsid w:val="007F5B03"/>
    <w:rsid w:val="00807712"/>
    <w:rsid w:val="00813EB7"/>
    <w:rsid w:val="008A26A3"/>
    <w:rsid w:val="008C2F5E"/>
    <w:rsid w:val="008C3050"/>
    <w:rsid w:val="008F312D"/>
    <w:rsid w:val="00916D19"/>
    <w:rsid w:val="009177AC"/>
    <w:rsid w:val="00921412"/>
    <w:rsid w:val="009344BB"/>
    <w:rsid w:val="00961ADE"/>
    <w:rsid w:val="0097433F"/>
    <w:rsid w:val="00974FB9"/>
    <w:rsid w:val="00983F20"/>
    <w:rsid w:val="009853F9"/>
    <w:rsid w:val="00991E24"/>
    <w:rsid w:val="009A6D93"/>
    <w:rsid w:val="009F1741"/>
    <w:rsid w:val="009F6C41"/>
    <w:rsid w:val="00A44B7C"/>
    <w:rsid w:val="00A5250B"/>
    <w:rsid w:val="00A83423"/>
    <w:rsid w:val="00A878F4"/>
    <w:rsid w:val="00A9056E"/>
    <w:rsid w:val="00AB41F9"/>
    <w:rsid w:val="00AB46AF"/>
    <w:rsid w:val="00AE30FC"/>
    <w:rsid w:val="00AF3447"/>
    <w:rsid w:val="00B06D1F"/>
    <w:rsid w:val="00B071CF"/>
    <w:rsid w:val="00B43341"/>
    <w:rsid w:val="00B464E1"/>
    <w:rsid w:val="00B50413"/>
    <w:rsid w:val="00B73098"/>
    <w:rsid w:val="00B76C5F"/>
    <w:rsid w:val="00BA214B"/>
    <w:rsid w:val="00BC4AD3"/>
    <w:rsid w:val="00BC7C76"/>
    <w:rsid w:val="00BD5403"/>
    <w:rsid w:val="00BF4D66"/>
    <w:rsid w:val="00C03F1C"/>
    <w:rsid w:val="00C06DBE"/>
    <w:rsid w:val="00C16584"/>
    <w:rsid w:val="00C25F4F"/>
    <w:rsid w:val="00C56C77"/>
    <w:rsid w:val="00C6570B"/>
    <w:rsid w:val="00C67EFE"/>
    <w:rsid w:val="00C84239"/>
    <w:rsid w:val="00C957CA"/>
    <w:rsid w:val="00CA627E"/>
    <w:rsid w:val="00CB1BFA"/>
    <w:rsid w:val="00CB3DCC"/>
    <w:rsid w:val="00CD5998"/>
    <w:rsid w:val="00CF1E50"/>
    <w:rsid w:val="00D078DF"/>
    <w:rsid w:val="00D117F7"/>
    <w:rsid w:val="00D2581D"/>
    <w:rsid w:val="00D46172"/>
    <w:rsid w:val="00D56996"/>
    <w:rsid w:val="00D606F1"/>
    <w:rsid w:val="00D93063"/>
    <w:rsid w:val="00DB0CFE"/>
    <w:rsid w:val="00DC0608"/>
    <w:rsid w:val="00DD18BF"/>
    <w:rsid w:val="00DE6F18"/>
    <w:rsid w:val="00DF5F73"/>
    <w:rsid w:val="00E13BC0"/>
    <w:rsid w:val="00E3078E"/>
    <w:rsid w:val="00E30DDB"/>
    <w:rsid w:val="00E32B6F"/>
    <w:rsid w:val="00E335B1"/>
    <w:rsid w:val="00E55461"/>
    <w:rsid w:val="00E56EE6"/>
    <w:rsid w:val="00E7122A"/>
    <w:rsid w:val="00E76B9C"/>
    <w:rsid w:val="00E91BB7"/>
    <w:rsid w:val="00E971BA"/>
    <w:rsid w:val="00EB7C4D"/>
    <w:rsid w:val="00EC2AA0"/>
    <w:rsid w:val="00EC2E74"/>
    <w:rsid w:val="00ED62E2"/>
    <w:rsid w:val="00EE7BED"/>
    <w:rsid w:val="00F730FC"/>
    <w:rsid w:val="00F94CC8"/>
    <w:rsid w:val="00FA30B0"/>
    <w:rsid w:val="00FB0501"/>
    <w:rsid w:val="00FE415E"/>
    <w:rsid w:val="4F0978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paragraph" w:customStyle="1" w:styleId="Default">
    <w:name w:val="Default"/>
    <w:rsid w:val="00346AF5"/>
    <w:pPr>
      <w:autoSpaceDE w:val="0"/>
      <w:autoSpaceDN w:val="0"/>
      <w:adjustRightInd w:val="0"/>
    </w:pPr>
    <w:rPr>
      <w:rFonts w:eastAsiaTheme="minorHAnsi"/>
      <w:color w:val="000000"/>
      <w:sz w:val="24"/>
      <w:szCs w:val="24"/>
    </w:rPr>
  </w:style>
  <w:style w:type="table" w:styleId="TableGrid">
    <w:name w:val="Table Grid"/>
    <w:basedOn w:val="TableNormal"/>
    <w:uiPriority w:val="59"/>
    <w:rsid w:val="00346A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6A64"/>
    <w:rPr>
      <w:sz w:val="16"/>
      <w:szCs w:val="16"/>
    </w:rPr>
  </w:style>
  <w:style w:type="paragraph" w:styleId="CommentText">
    <w:name w:val="annotation text"/>
    <w:basedOn w:val="Normal"/>
    <w:link w:val="CommentTextChar"/>
    <w:uiPriority w:val="99"/>
    <w:semiHidden/>
    <w:unhideWhenUsed/>
    <w:rsid w:val="00436A64"/>
    <w:rPr>
      <w:sz w:val="20"/>
      <w:szCs w:val="20"/>
    </w:rPr>
  </w:style>
  <w:style w:type="character" w:customStyle="1" w:styleId="CommentTextChar">
    <w:name w:val="Comment Text Char"/>
    <w:basedOn w:val="DefaultParagraphFont"/>
    <w:link w:val="CommentText"/>
    <w:uiPriority w:val="99"/>
    <w:semiHidden/>
    <w:rsid w:val="00436A64"/>
  </w:style>
  <w:style w:type="paragraph" w:styleId="CommentSubject">
    <w:name w:val="annotation subject"/>
    <w:basedOn w:val="CommentText"/>
    <w:next w:val="CommentText"/>
    <w:link w:val="CommentSubjectChar"/>
    <w:uiPriority w:val="99"/>
    <w:semiHidden/>
    <w:unhideWhenUsed/>
    <w:rsid w:val="00436A64"/>
    <w:rPr>
      <w:b/>
      <w:bCs/>
    </w:rPr>
  </w:style>
  <w:style w:type="character" w:customStyle="1" w:styleId="CommentSubjectChar">
    <w:name w:val="Comment Subject Char"/>
    <w:basedOn w:val="CommentTextChar"/>
    <w:link w:val="CommentSubject"/>
    <w:uiPriority w:val="99"/>
    <w:semiHidden/>
    <w:rsid w:val="00436A64"/>
    <w:rPr>
      <w:b/>
      <w:bCs/>
    </w:rPr>
  </w:style>
  <w:style w:type="paragraph" w:styleId="ListParagraph">
    <w:name w:val="List Paragraph"/>
    <w:basedOn w:val="Normal"/>
    <w:uiPriority w:val="34"/>
    <w:qFormat/>
    <w:rsid w:val="00A525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DC2B66788A044965A7B8958E6244A" ma:contentTypeVersion="1252" ma:contentTypeDescription="Create a new document." ma:contentTypeScope="" ma:versionID="b057034aaaed5c863779c49b233863c9">
  <xsd:schema xmlns:xsd="http://www.w3.org/2001/XMLSchema" xmlns:xs="http://www.w3.org/2001/XMLSchema" xmlns:p="http://schemas.microsoft.com/office/2006/metadata/properties" xmlns:ns1="http://schemas.microsoft.com/sharepoint/v3" xmlns:ns2="d6188da8-f31e-469a-aed4-03a23c44e36a" targetNamespace="http://schemas.microsoft.com/office/2006/metadata/properties" ma:root="true" ma:fieldsID="1c6f164606e2683634ad95dba38a1a4a" ns1:_="" ns2:_="">
    <xsd:import namespace="http://schemas.microsoft.com/sharepoint/v3"/>
    <xsd:import namespace="d6188da8-f31e-469a-aed4-03a23c44e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88da8-f31e-469a-aed4-03a23c44e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94B9A-F10C-43EA-8617-9C001C96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188da8-f31e-469a-aed4-03a23c44e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lastModifiedBy>Mark Nzioka</cp:lastModifiedBy>
  <cp:revision>2</cp:revision>
  <dcterms:created xsi:type="dcterms:W3CDTF">2021-03-25T05:44:00Z</dcterms:created>
  <dcterms:modified xsi:type="dcterms:W3CDTF">2021-03-25T05:44:00Z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0x010100B9FDC2B66788A044965A7B8958E6244A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44;#Final|6f457c8b-ccb5-4072-8baa-3cf0535225f3</vt:lpwstr>
  </property>
  <property fmtid="{D5CDD505-2E9C-101B-9397-08002B2CF9AE}" pid="10" name="DocumentCategory">
    <vt:lpwstr/>
  </property>
  <property fmtid="{D5CDD505-2E9C-101B-9397-08002B2CF9AE}" pid="11" name="DocumentSubject">
    <vt:lpwstr>5443;#2018|4dd172ca-89ea-4e5e-a94c-04369d303e01</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