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FAC7A0" w14:paraId="2F29A1EF" wp14:textId="091801D6">
      <w:pPr>
        <w:jc w:val="left"/>
      </w:pPr>
      <w:r w:rsidRPr="32FAC7A0" w:rsidR="32FAC7A0">
        <w:rPr>
          <w:rFonts w:ascii="Tahoma" w:hAnsi="Tahoma" w:eastAsia="Tahoma" w:cs="Tahoma"/>
          <w:b w:val="0"/>
          <w:bCs w:val="0"/>
          <w:i w:val="0"/>
          <w:iCs w:val="0"/>
          <w:noProof w:val="0"/>
          <w:color w:val="000000" w:themeColor="text1" w:themeTint="FF" w:themeShade="FF"/>
          <w:sz w:val="24"/>
          <w:szCs w:val="24"/>
          <w:lang w:val="en-US"/>
        </w:rPr>
        <w:t xml:space="preserve">Demonstrate evidence of critical thinking in your discussions by including scholarly references and citations from the current literature and/or course resources to support statements in your discussion and papers. Be meticulous about APA formatting. </w:t>
      </w:r>
    </w:p>
    <w:p xmlns:wp14="http://schemas.microsoft.com/office/word/2010/wordml" w:rsidP="32FAC7A0" w14:paraId="7BDEF980" wp14:textId="6F6FEA3E">
      <w:pPr>
        <w:jc w:val="left"/>
      </w:pPr>
      <w:r w:rsidRPr="32FAC7A0" w:rsidR="32FAC7A0">
        <w:rPr>
          <w:rFonts w:ascii="Tahoma" w:hAnsi="Tahoma" w:eastAsia="Tahoma" w:cs="Tahoma"/>
          <w:b w:val="0"/>
          <w:bCs w:val="0"/>
          <w:i w:val="0"/>
          <w:iCs w:val="0"/>
          <w:noProof w:val="0"/>
          <w:color w:val="000000" w:themeColor="text1" w:themeTint="FF" w:themeShade="FF"/>
          <w:sz w:val="24"/>
          <w:szCs w:val="24"/>
          <w:lang w:val="en-US"/>
        </w:rPr>
        <w:t xml:space="preserve">Strive to use material from scholarly journals, published in the last five (5) years as well as course resources – this is a basic APA requirement. If you require additional resources regarding APA besides the APA information located in the </w:t>
      </w:r>
      <w:hyperlink r:id="R41685d3b33764bbd">
        <w:r w:rsidRPr="32FAC7A0" w:rsidR="32FAC7A0">
          <w:rPr>
            <w:rStyle w:val="Hyperlink"/>
            <w:rFonts w:ascii="Tahoma" w:hAnsi="Tahoma" w:eastAsia="Tahoma" w:cs="Tahoma"/>
            <w:b w:val="0"/>
            <w:bCs w:val="0"/>
            <w:i w:val="0"/>
            <w:iCs w:val="0"/>
            <w:noProof w:val="0"/>
            <w:color w:val="8B572A"/>
            <w:sz w:val="24"/>
            <w:szCs w:val="24"/>
            <w:u w:val="single"/>
            <w:lang w:val="en-US"/>
          </w:rPr>
          <w:t>Writing Center</w:t>
        </w:r>
      </w:hyperlink>
      <w:r w:rsidRPr="32FAC7A0" w:rsidR="32FAC7A0">
        <w:rPr>
          <w:rFonts w:ascii="Tahoma" w:hAnsi="Tahoma" w:eastAsia="Tahoma" w:cs="Tahoma"/>
          <w:b w:val="0"/>
          <w:bCs w:val="0"/>
          <w:i w:val="0"/>
          <w:iCs w:val="0"/>
          <w:noProof w:val="0"/>
          <w:color w:val="000000" w:themeColor="text1" w:themeTint="FF" w:themeShade="FF"/>
          <w:sz w:val="24"/>
          <w:szCs w:val="24"/>
          <w:lang w:val="en-US"/>
        </w:rPr>
        <w:t xml:space="preserve">, the </w:t>
      </w:r>
      <w:hyperlink r:id="Ra9fc9790e97e4198">
        <w:r w:rsidRPr="32FAC7A0" w:rsidR="32FAC7A0">
          <w:rPr>
            <w:rStyle w:val="Hyperlink"/>
            <w:rFonts w:ascii="Tahoma" w:hAnsi="Tahoma" w:eastAsia="Tahoma" w:cs="Tahoma"/>
            <w:b w:val="0"/>
            <w:bCs w:val="0"/>
            <w:i w:val="0"/>
            <w:iCs w:val="0"/>
            <w:noProof w:val="0"/>
            <w:color w:val="8B572A"/>
            <w:sz w:val="24"/>
            <w:szCs w:val="24"/>
            <w:u w:val="single"/>
            <w:lang w:val="en-US"/>
          </w:rPr>
          <w:t>CAEX 3100/3101 Skills for Academic Integrity for Graduate Students</w:t>
        </w:r>
      </w:hyperlink>
      <w:r w:rsidRPr="32FAC7A0" w:rsidR="32FAC7A0">
        <w:rPr>
          <w:rFonts w:ascii="Tahoma" w:hAnsi="Tahoma" w:eastAsia="Tahoma" w:cs="Tahoma"/>
          <w:b w:val="0"/>
          <w:bCs w:val="0"/>
          <w:i w:val="0"/>
          <w:iCs w:val="0"/>
          <w:noProof w:val="0"/>
          <w:color w:val="000000" w:themeColor="text1" w:themeTint="FF" w:themeShade="FF"/>
          <w:sz w:val="24"/>
          <w:szCs w:val="24"/>
          <w:lang w:val="en-US"/>
        </w:rPr>
        <w:t xml:space="preserve"> is highly recommended.</w:t>
      </w:r>
    </w:p>
    <w:p xmlns:wp14="http://schemas.microsoft.com/office/word/2010/wordml" w:rsidP="32FAC7A0" w14:paraId="322D47D1" wp14:textId="6DBE519B">
      <w:pPr>
        <w:jc w:val="left"/>
      </w:pPr>
      <w:r w:rsidRPr="32FAC7A0" w:rsidR="32FAC7A0">
        <w:rPr>
          <w:rFonts w:ascii="Tahoma" w:hAnsi="Tahoma" w:eastAsia="Tahoma" w:cs="Tahoma"/>
          <w:b w:val="0"/>
          <w:bCs w:val="0"/>
          <w:i w:val="0"/>
          <w:iCs w:val="0"/>
          <w:noProof w:val="0"/>
          <w:color w:val="000000" w:themeColor="text1" w:themeTint="FF" w:themeShade="FF"/>
          <w:sz w:val="24"/>
          <w:szCs w:val="24"/>
          <w:lang w:val="en-US"/>
        </w:rPr>
        <w:t>Your Discussion posts create an environment conducive to learning for everyone in the course. Advanced knowledge is increased when you add additional information or ask your classmates questions aimed at developing new insights and perspectives in the discussion.  The expectation at Walden University is that all students invest significant time and energy to create high-quality dialogues on each Discussion topic. Meaning…a Peer Response post that does not have sufficient depth and breadth will receive a very low score.</w:t>
      </w:r>
    </w:p>
    <w:p xmlns:wp14="http://schemas.microsoft.com/office/word/2010/wordml" w:rsidP="32FAC7A0" w14:paraId="570A0F0A" wp14:textId="58126DDF">
      <w:pPr>
        <w:jc w:val="left"/>
      </w:pPr>
      <w:r w:rsidRPr="32FAC7A0" w:rsidR="32FAC7A0">
        <w:rPr>
          <w:rFonts w:ascii="Tahoma" w:hAnsi="Tahoma" w:eastAsia="Tahoma" w:cs="Tahoma"/>
          <w:b w:val="0"/>
          <w:bCs w:val="0"/>
          <w:i w:val="0"/>
          <w:iCs w:val="0"/>
          <w:noProof w:val="0"/>
          <w:color w:val="000000" w:themeColor="text1" w:themeTint="FF" w:themeShade="FF"/>
          <w:sz w:val="24"/>
          <w:szCs w:val="24"/>
          <w:u w:val="single"/>
          <w:lang w:val="en-US"/>
        </w:rPr>
        <w:t>Avoid unprofessional web sites and material</w:t>
      </w:r>
      <w:r w:rsidRPr="32FAC7A0" w:rsidR="32FAC7A0">
        <w:rPr>
          <w:rFonts w:ascii="Tahoma" w:hAnsi="Tahoma" w:eastAsia="Tahoma" w:cs="Tahoma"/>
          <w:b w:val="0"/>
          <w:bCs w:val="0"/>
          <w:i w:val="0"/>
          <w:iCs w:val="0"/>
          <w:noProof w:val="0"/>
          <w:color w:val="000000" w:themeColor="text1" w:themeTint="FF" w:themeShade="FF"/>
          <w:sz w:val="24"/>
          <w:szCs w:val="24"/>
          <w:lang w:val="en-US"/>
        </w:rPr>
        <w:t xml:space="preserve"> for all of your Discussion posts (Main and Peer Responses). General rule - Avoid (.com) web sites as they are not usually scholarly in content. Websites that are (.org and .edu are generally scholarly).</w:t>
      </w:r>
    </w:p>
    <w:p xmlns:wp14="http://schemas.microsoft.com/office/word/2010/wordml" w:rsidP="32FAC7A0" w14:paraId="614FD472" wp14:textId="69AD7F46">
      <w:pPr>
        <w:jc w:val="left"/>
      </w:pPr>
      <w:r w:rsidRPr="32FAC7A0" w:rsidR="32FAC7A0">
        <w:rPr>
          <w:rFonts w:ascii="Tahoma" w:hAnsi="Tahoma" w:eastAsia="Tahoma" w:cs="Tahoma"/>
          <w:b w:val="0"/>
          <w:bCs w:val="0"/>
          <w:i w:val="0"/>
          <w:iCs w:val="0"/>
          <w:noProof w:val="0"/>
          <w:color w:val="000000" w:themeColor="text1" w:themeTint="FF" w:themeShade="FF"/>
          <w:sz w:val="24"/>
          <w:szCs w:val="24"/>
          <w:lang w:val="en-US"/>
        </w:rPr>
        <w:t>Use the Walden Library to search the databases, as internet search engines typically route you to sites that are not scholarly.</w:t>
      </w:r>
    </w:p>
    <w:p xmlns:wp14="http://schemas.microsoft.com/office/word/2010/wordml" w:rsidP="32FAC7A0" w14:paraId="2A41FDF6" wp14:textId="29D5110F">
      <w:pPr>
        <w:jc w:val="left"/>
      </w:pPr>
      <w:r w:rsidRPr="32FAC7A0" w:rsidR="32FAC7A0">
        <w:rPr>
          <w:rFonts w:ascii="Tahoma" w:hAnsi="Tahoma" w:eastAsia="Tahoma" w:cs="Tahoma"/>
          <w:b w:val="0"/>
          <w:bCs w:val="0"/>
          <w:i w:val="0"/>
          <w:iCs w:val="0"/>
          <w:noProof w:val="0"/>
          <w:color w:val="000000" w:themeColor="text1" w:themeTint="FF" w:themeShade="FF"/>
          <w:sz w:val="24"/>
          <w:szCs w:val="24"/>
          <w:lang w:val="en-US"/>
        </w:rPr>
        <w:t xml:space="preserve">Do not use Wikipedia, Wikileaks, Wikiblog, WebMed, Dr. Oz, Huffington Post, eHow, Medicinenet, Fox News, CNN News, or other news websites.  Usually, news articles are written by journalists who are not medically educated.  </w:t>
      </w:r>
      <w:r w:rsidRPr="32FAC7A0" w:rsidR="32FAC7A0">
        <w:rPr>
          <w:rFonts w:ascii="Tahoma" w:hAnsi="Tahoma" w:eastAsia="Tahoma" w:cs="Tahoma"/>
          <w:b w:val="1"/>
          <w:bCs w:val="1"/>
          <w:i w:val="0"/>
          <w:iCs w:val="0"/>
          <w:noProof w:val="0"/>
          <w:color w:val="000000" w:themeColor="text1" w:themeTint="FF" w:themeShade="FF"/>
          <w:sz w:val="24"/>
          <w:szCs w:val="24"/>
          <w:lang w:val="en-US"/>
        </w:rPr>
        <w:t xml:space="preserve">Note: </w:t>
      </w:r>
      <w:r w:rsidRPr="32FAC7A0" w:rsidR="32FAC7A0">
        <w:rPr>
          <w:rFonts w:ascii="Tahoma" w:hAnsi="Tahoma" w:eastAsia="Tahoma" w:cs="Tahoma"/>
          <w:b w:val="0"/>
          <w:bCs w:val="0"/>
          <w:i w:val="0"/>
          <w:iCs w:val="0"/>
          <w:noProof w:val="0"/>
          <w:color w:val="000000" w:themeColor="text1" w:themeTint="FF" w:themeShade="FF"/>
          <w:sz w:val="24"/>
          <w:szCs w:val="24"/>
          <w:lang w:val="en-US"/>
        </w:rPr>
        <w:t>Mayo Clinic is not a professional site and is not sophisticated enough for health professionals.  Rather use Mayo Clinic Proceedings instead.</w:t>
      </w:r>
    </w:p>
    <w:p xmlns:wp14="http://schemas.microsoft.com/office/word/2010/wordml" w14:paraId="2C078E63" wp14:textId="4D79017E">
      <w:bookmarkStart w:name="_GoBack" w:id="0"/>
      <w:bookmarkEnd w:id="0"/>
      <w:r w:rsidR="32FAC7A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F76E6F"/>
  <w15:docId w15:val="{4107f231-5fc6-4e29-b40c-77febe425914}"/>
  <w:rsids>
    <w:rsidRoot w:val="51F76E6F"/>
    <w:rsid w:val="32FAC7A0"/>
    <w:rsid w:val="51F76E6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academicguides.waldenu.edu/writingcenter/apa" TargetMode="External" Id="R41685d3b33764bbd" /><Relationship Type="http://schemas.openxmlformats.org/officeDocument/2006/relationships/hyperlink" Target="https://academicguides.waldenu.edu/academic-skills-center/caex/general/academic-integrity-graduate" TargetMode="External" Id="Ra9fc9790e97e41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2020-06-27T23:57:12.6191278Z</dcterms:created>
  <dcterms:modified xsi:type="dcterms:W3CDTF">2020-06-27T23:58:00.5961013Z</dcterms:modified>
  <dc:creator>Pamela Nisen</dc:creator>
  <lastModifiedBy>Pamela Nisen</lastModifiedBy>
</coreProperties>
</file>