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A2B" w:rsidRPr="00363A2B" w:rsidRDefault="00363A2B" w:rsidP="00363A2B">
      <w:pPr>
        <w:spacing w:before="100" w:beforeAutospacing="1" w:after="100" w:afterAutospacing="1"/>
        <w:outlineLvl w:val="0"/>
        <w:rPr>
          <w:rFonts w:ascii="Arial" w:eastAsia="Times New Roman" w:hAnsi="Arial" w:cs="Arial"/>
          <w:b/>
          <w:bCs/>
          <w:color w:val="001738"/>
          <w:kern w:val="36"/>
          <w:sz w:val="38"/>
          <w:szCs w:val="38"/>
        </w:rPr>
      </w:pPr>
      <w:r w:rsidRPr="00363A2B">
        <w:rPr>
          <w:rFonts w:ascii="Arial" w:eastAsia="Times New Roman" w:hAnsi="Arial" w:cs="Arial"/>
          <w:b/>
          <w:bCs/>
          <w:color w:val="001738"/>
          <w:kern w:val="36"/>
          <w:sz w:val="38"/>
          <w:szCs w:val="38"/>
        </w:rPr>
        <w:t>Module 1 - Case</w:t>
      </w:r>
    </w:p>
    <w:p w:rsidR="00363A2B" w:rsidRPr="00363A2B" w:rsidRDefault="00363A2B" w:rsidP="00363A2B">
      <w:pPr>
        <w:pBdr>
          <w:top w:val="single" w:sz="6" w:space="12" w:color="669966"/>
          <w:left w:val="single" w:sz="6" w:space="24" w:color="669966"/>
          <w:bottom w:val="single" w:sz="6" w:space="12" w:color="669966"/>
          <w:right w:val="single" w:sz="6" w:space="12" w:color="669966"/>
        </w:pBdr>
        <w:spacing w:before="100" w:beforeAutospacing="1"/>
        <w:outlineLvl w:val="1"/>
        <w:rPr>
          <w:rFonts w:ascii="Arial" w:eastAsia="Times New Roman" w:hAnsi="Arial" w:cs="Arial"/>
          <w:b/>
          <w:bCs/>
          <w:caps/>
          <w:color w:val="000000" w:themeColor="text1"/>
          <w:sz w:val="34"/>
          <w:szCs w:val="34"/>
        </w:rPr>
      </w:pPr>
      <w:r w:rsidRPr="00363A2B">
        <w:rPr>
          <w:rFonts w:ascii="Arial" w:eastAsia="Times New Roman" w:hAnsi="Arial" w:cs="Arial"/>
          <w:b/>
          <w:bCs/>
          <w:caps/>
          <w:color w:val="000000" w:themeColor="text1"/>
          <w:sz w:val="34"/>
          <w:szCs w:val="34"/>
        </w:rPr>
        <w:t>INTRO TO CYBERSECURITY AND TECHNOLOGY</w:t>
      </w:r>
    </w:p>
    <w:p w:rsidR="00363A2B" w:rsidRPr="00363A2B" w:rsidRDefault="00363A2B" w:rsidP="00363A2B">
      <w:pPr>
        <w:shd w:val="clear" w:color="auto" w:fill="C4D5DD"/>
        <w:spacing w:line="312" w:lineRule="atLeast"/>
        <w:outlineLvl w:val="2"/>
        <w:rPr>
          <w:rFonts w:ascii="Arial" w:eastAsia="Times New Roman" w:hAnsi="Arial" w:cs="Arial"/>
          <w:b/>
          <w:bCs/>
          <w:color w:val="005697"/>
          <w:sz w:val="29"/>
          <w:szCs w:val="29"/>
        </w:rPr>
      </w:pPr>
      <w:r w:rsidRPr="00363A2B">
        <w:rPr>
          <w:rFonts w:ascii="Arial" w:eastAsia="Times New Roman" w:hAnsi="Arial" w:cs="Arial"/>
          <w:b/>
          <w:bCs/>
          <w:color w:val="005697"/>
          <w:sz w:val="29"/>
          <w:szCs w:val="29"/>
        </w:rPr>
        <w:t>Case Assignment </w:t>
      </w:r>
    </w:p>
    <w:p w:rsidR="00363A2B" w:rsidRPr="00363A2B" w:rsidRDefault="00363A2B" w:rsidP="00363A2B">
      <w:pPr>
        <w:spacing w:before="100" w:beforeAutospacing="1" w:after="100" w:afterAutospacing="1" w:line="312" w:lineRule="atLeast"/>
        <w:ind w:left="1050" w:right="1050"/>
        <w:rPr>
          <w:rFonts w:ascii="Arial" w:eastAsia="Times New Roman" w:hAnsi="Arial" w:cs="Arial"/>
          <w:color w:val="363636"/>
        </w:rPr>
      </w:pPr>
      <w:r w:rsidRPr="00363A2B">
        <w:rPr>
          <w:rFonts w:ascii="Arial" w:eastAsia="Times New Roman" w:hAnsi="Arial" w:cs="Arial"/>
          <w:color w:val="363636"/>
        </w:rPr>
        <w:t>With computers and smart phones everywhere and connected, cyber continues to be an important part of private, public, and commercial concern.  Everything reachable through the Internet can be considered at risk.  As the computer age came about, so did the importance of cybersecurity.  Since nearly every system is now connected to the Internet, so has the vulnerability for cybercrimes.  Technology innovation has resulted in improved tech devices, data, and mobile services.  These new services collect and analyze huge amounts of information from private and proprietary information to company secrets.  The continuation of the technology improvements creates a continued challenge to defend against hackers and thieves.   </w:t>
      </w:r>
    </w:p>
    <w:p w:rsidR="00363A2B" w:rsidRPr="00363A2B" w:rsidRDefault="00363A2B" w:rsidP="00363A2B">
      <w:pPr>
        <w:spacing w:before="100" w:beforeAutospacing="1" w:after="100" w:afterAutospacing="1" w:line="312" w:lineRule="atLeast"/>
        <w:ind w:left="1050" w:right="1050"/>
        <w:rPr>
          <w:rFonts w:ascii="Arial" w:eastAsia="Times New Roman" w:hAnsi="Arial" w:cs="Arial"/>
          <w:color w:val="363636"/>
        </w:rPr>
      </w:pPr>
      <w:r w:rsidRPr="00363A2B">
        <w:rPr>
          <w:rFonts w:ascii="Arial" w:eastAsia="Times New Roman" w:hAnsi="Arial" w:cs="Arial"/>
          <w:color w:val="363636"/>
        </w:rPr>
        <w:t>For this case, answer the following:</w:t>
      </w:r>
    </w:p>
    <w:p w:rsidR="00363A2B" w:rsidRPr="00363A2B" w:rsidRDefault="00363A2B" w:rsidP="00363A2B">
      <w:pPr>
        <w:spacing w:before="100" w:beforeAutospacing="1" w:after="100" w:afterAutospacing="1" w:line="312" w:lineRule="atLeast"/>
        <w:ind w:left="1050" w:right="1050"/>
        <w:rPr>
          <w:rFonts w:ascii="Arial" w:eastAsia="Times New Roman" w:hAnsi="Arial" w:cs="Arial"/>
          <w:color w:val="363636"/>
        </w:rPr>
      </w:pPr>
      <w:r w:rsidRPr="00363A2B">
        <w:rPr>
          <w:rFonts w:ascii="Arial" w:eastAsia="Times New Roman" w:hAnsi="Arial" w:cs="Arial"/>
          <w:color w:val="363636"/>
        </w:rPr>
        <w:t>1. Define cybersecurity.</w:t>
      </w:r>
    </w:p>
    <w:p w:rsidR="00363A2B" w:rsidRPr="00363A2B" w:rsidRDefault="00363A2B" w:rsidP="00363A2B">
      <w:pPr>
        <w:spacing w:before="100" w:beforeAutospacing="1" w:after="100" w:afterAutospacing="1" w:line="312" w:lineRule="atLeast"/>
        <w:ind w:left="1050" w:right="1050"/>
        <w:rPr>
          <w:rFonts w:ascii="Arial" w:eastAsia="Times New Roman" w:hAnsi="Arial" w:cs="Arial"/>
          <w:color w:val="363636"/>
        </w:rPr>
      </w:pPr>
      <w:r w:rsidRPr="00363A2B">
        <w:rPr>
          <w:rFonts w:ascii="Arial" w:eastAsia="Times New Roman" w:hAnsi="Arial" w:cs="Arial"/>
          <w:color w:val="363636"/>
        </w:rPr>
        <w:t>2. Explain the different categories of basic cyber threats to a system.</w:t>
      </w:r>
    </w:p>
    <w:p w:rsidR="00363A2B" w:rsidRPr="00363A2B" w:rsidRDefault="00363A2B" w:rsidP="00363A2B">
      <w:pPr>
        <w:spacing w:before="100" w:beforeAutospacing="1" w:after="100" w:afterAutospacing="1" w:line="312" w:lineRule="atLeast"/>
        <w:ind w:left="1050" w:right="1050"/>
        <w:rPr>
          <w:rFonts w:ascii="Arial" w:eastAsia="Times New Roman" w:hAnsi="Arial" w:cs="Arial"/>
          <w:color w:val="363636"/>
        </w:rPr>
      </w:pPr>
      <w:r w:rsidRPr="00363A2B">
        <w:rPr>
          <w:rFonts w:ascii="Arial" w:eastAsia="Times New Roman" w:hAnsi="Arial" w:cs="Arial"/>
          <w:color w:val="363636"/>
        </w:rPr>
        <w:t>3. Identify and discuss the actors, targets, methods, and impacts involved in cyber-attacks.</w:t>
      </w:r>
    </w:p>
    <w:p w:rsidR="00363A2B" w:rsidRPr="00363A2B" w:rsidRDefault="00363A2B" w:rsidP="00363A2B">
      <w:pPr>
        <w:shd w:val="clear" w:color="auto" w:fill="C4D5DD"/>
        <w:spacing w:line="312" w:lineRule="atLeast"/>
        <w:outlineLvl w:val="2"/>
        <w:rPr>
          <w:rFonts w:ascii="Arial" w:eastAsia="Times New Roman" w:hAnsi="Arial" w:cs="Arial"/>
          <w:b/>
          <w:bCs/>
          <w:color w:val="005697"/>
          <w:sz w:val="29"/>
          <w:szCs w:val="29"/>
        </w:rPr>
      </w:pPr>
      <w:r w:rsidRPr="00363A2B">
        <w:rPr>
          <w:rFonts w:ascii="Arial" w:eastAsia="Times New Roman" w:hAnsi="Arial" w:cs="Arial"/>
          <w:b/>
          <w:bCs/>
          <w:color w:val="005697"/>
          <w:sz w:val="29"/>
          <w:szCs w:val="29"/>
        </w:rPr>
        <w:t>Assignment Expectations</w:t>
      </w:r>
    </w:p>
    <w:p w:rsidR="00363A2B" w:rsidRPr="00363A2B" w:rsidRDefault="00363A2B" w:rsidP="00363A2B">
      <w:pPr>
        <w:spacing w:before="100" w:beforeAutospacing="1" w:after="100" w:afterAutospacing="1" w:line="312" w:lineRule="atLeast"/>
        <w:ind w:left="1050" w:right="1050"/>
        <w:rPr>
          <w:rFonts w:ascii="Arial" w:eastAsia="Times New Roman" w:hAnsi="Arial" w:cs="Arial"/>
          <w:color w:val="363636"/>
        </w:rPr>
      </w:pPr>
      <w:r w:rsidRPr="00363A2B">
        <w:rPr>
          <w:rFonts w:ascii="Arial" w:eastAsia="Times New Roman" w:hAnsi="Arial" w:cs="Arial"/>
          <w:color w:val="363636"/>
        </w:rPr>
        <w:t xml:space="preserve">Assignments should be </w:t>
      </w:r>
      <w:r w:rsidR="002430E9">
        <w:rPr>
          <w:rFonts w:ascii="Arial" w:eastAsia="Times New Roman" w:hAnsi="Arial" w:cs="Arial"/>
          <w:color w:val="363636"/>
        </w:rPr>
        <w:t>4-</w:t>
      </w:r>
      <w:r w:rsidR="00881DEA">
        <w:rPr>
          <w:rFonts w:ascii="Arial" w:eastAsia="Times New Roman" w:hAnsi="Arial" w:cs="Arial"/>
          <w:color w:val="363636"/>
        </w:rPr>
        <w:t>5</w:t>
      </w:r>
      <w:bookmarkStart w:id="0" w:name="_GoBack"/>
      <w:bookmarkEnd w:id="0"/>
      <w:r w:rsidRPr="00363A2B">
        <w:rPr>
          <w:rFonts w:ascii="Arial" w:eastAsia="Times New Roman" w:hAnsi="Arial" w:cs="Arial"/>
          <w:color w:val="363636"/>
        </w:rPr>
        <w:t xml:space="preserve"> full pages, double-spaced, not counting the cover or reference page. Paper format: (a) Cover page, (b) Header, (c) Body. Submit your assignment by the last day of this module. Provide quotations to support your responses. </w:t>
      </w:r>
    </w:p>
    <w:p w:rsidR="00363A2B" w:rsidRPr="00363A2B" w:rsidRDefault="00363A2B" w:rsidP="00363A2B">
      <w:pPr>
        <w:numPr>
          <w:ilvl w:val="0"/>
          <w:numId w:val="1"/>
        </w:numPr>
        <w:spacing w:line="312" w:lineRule="atLeast"/>
        <w:ind w:left="750" w:right="1050"/>
        <w:rPr>
          <w:rFonts w:ascii="Arial" w:eastAsia="Times New Roman" w:hAnsi="Arial" w:cs="Arial"/>
          <w:color w:val="363636"/>
        </w:rPr>
      </w:pPr>
      <w:r w:rsidRPr="00363A2B">
        <w:rPr>
          <w:rFonts w:ascii="Arial" w:eastAsia="Times New Roman" w:hAnsi="Arial" w:cs="Arial"/>
          <w:color w:val="363636"/>
        </w:rPr>
        <w:t>Relevance—All content is connected to the question.</w:t>
      </w:r>
    </w:p>
    <w:p w:rsidR="00363A2B" w:rsidRPr="00363A2B" w:rsidRDefault="00363A2B" w:rsidP="00363A2B">
      <w:pPr>
        <w:numPr>
          <w:ilvl w:val="0"/>
          <w:numId w:val="1"/>
        </w:numPr>
        <w:spacing w:line="312" w:lineRule="atLeast"/>
        <w:ind w:left="750" w:right="1050"/>
        <w:rPr>
          <w:rFonts w:ascii="Arial" w:eastAsia="Times New Roman" w:hAnsi="Arial" w:cs="Arial"/>
          <w:color w:val="363636"/>
        </w:rPr>
      </w:pPr>
      <w:r w:rsidRPr="00363A2B">
        <w:rPr>
          <w:rFonts w:ascii="Arial" w:eastAsia="Times New Roman" w:hAnsi="Arial" w:cs="Arial"/>
          <w:color w:val="363636"/>
        </w:rPr>
        <w:t>Precision—Specific question is addressed. Statements, facts, and statistics are specific and accurate.</w:t>
      </w:r>
    </w:p>
    <w:p w:rsidR="00363A2B" w:rsidRPr="00363A2B" w:rsidRDefault="00363A2B" w:rsidP="00363A2B">
      <w:pPr>
        <w:numPr>
          <w:ilvl w:val="0"/>
          <w:numId w:val="1"/>
        </w:numPr>
        <w:spacing w:line="312" w:lineRule="atLeast"/>
        <w:ind w:left="750" w:right="1050"/>
        <w:rPr>
          <w:rFonts w:ascii="Arial" w:eastAsia="Times New Roman" w:hAnsi="Arial" w:cs="Arial"/>
          <w:color w:val="363636"/>
        </w:rPr>
      </w:pPr>
      <w:r w:rsidRPr="00363A2B">
        <w:rPr>
          <w:rFonts w:ascii="Arial" w:eastAsia="Times New Roman" w:hAnsi="Arial" w:cs="Arial"/>
          <w:color w:val="363636"/>
        </w:rPr>
        <w:t>Depth of discussion—Present and integrate points that lead to deeper issues.</w:t>
      </w:r>
    </w:p>
    <w:p w:rsidR="00363A2B" w:rsidRPr="00363A2B" w:rsidRDefault="00363A2B" w:rsidP="00363A2B">
      <w:pPr>
        <w:numPr>
          <w:ilvl w:val="0"/>
          <w:numId w:val="1"/>
        </w:numPr>
        <w:spacing w:line="312" w:lineRule="atLeast"/>
        <w:ind w:left="750" w:right="1050"/>
        <w:rPr>
          <w:rFonts w:ascii="Arial" w:eastAsia="Times New Roman" w:hAnsi="Arial" w:cs="Arial"/>
          <w:color w:val="363636"/>
        </w:rPr>
      </w:pPr>
      <w:r w:rsidRPr="00363A2B">
        <w:rPr>
          <w:rFonts w:ascii="Arial" w:eastAsia="Times New Roman" w:hAnsi="Arial" w:cs="Arial"/>
          <w:color w:val="363636"/>
        </w:rPr>
        <w:lastRenderedPageBreak/>
        <w:t>Breadth—Multiple perspectives and references, multiple issues/factors considered.</w:t>
      </w:r>
    </w:p>
    <w:p w:rsidR="00363A2B" w:rsidRPr="00363A2B" w:rsidRDefault="00363A2B" w:rsidP="00363A2B">
      <w:pPr>
        <w:numPr>
          <w:ilvl w:val="0"/>
          <w:numId w:val="1"/>
        </w:numPr>
        <w:spacing w:line="312" w:lineRule="atLeast"/>
        <w:ind w:left="750" w:right="1050"/>
        <w:rPr>
          <w:rFonts w:ascii="Arial" w:eastAsia="Times New Roman" w:hAnsi="Arial" w:cs="Arial"/>
          <w:color w:val="363636"/>
        </w:rPr>
      </w:pPr>
      <w:r w:rsidRPr="00363A2B">
        <w:rPr>
          <w:rFonts w:ascii="Arial" w:eastAsia="Times New Roman" w:hAnsi="Arial" w:cs="Arial"/>
          <w:color w:val="363636"/>
        </w:rPr>
        <w:t>Evidence—Points are well-supported with facts, statistics and references.</w:t>
      </w:r>
    </w:p>
    <w:p w:rsidR="00363A2B" w:rsidRPr="00363A2B" w:rsidRDefault="00363A2B" w:rsidP="00363A2B">
      <w:pPr>
        <w:numPr>
          <w:ilvl w:val="0"/>
          <w:numId w:val="1"/>
        </w:numPr>
        <w:spacing w:line="312" w:lineRule="atLeast"/>
        <w:ind w:left="750" w:right="1050"/>
        <w:rPr>
          <w:rFonts w:ascii="Arial" w:eastAsia="Times New Roman" w:hAnsi="Arial" w:cs="Arial"/>
          <w:color w:val="363636"/>
        </w:rPr>
      </w:pPr>
      <w:r w:rsidRPr="00363A2B">
        <w:rPr>
          <w:rFonts w:ascii="Arial" w:eastAsia="Times New Roman" w:hAnsi="Arial" w:cs="Arial"/>
          <w:color w:val="363636"/>
        </w:rPr>
        <w:t>Logic—Presented discussion makes sense; conclusions are logically supported by premises, statements, or factual information.</w:t>
      </w:r>
    </w:p>
    <w:p w:rsidR="00363A2B" w:rsidRPr="00363A2B" w:rsidRDefault="00363A2B" w:rsidP="00363A2B">
      <w:pPr>
        <w:numPr>
          <w:ilvl w:val="0"/>
          <w:numId w:val="1"/>
        </w:numPr>
        <w:spacing w:line="312" w:lineRule="atLeast"/>
        <w:ind w:left="750" w:right="1050"/>
        <w:rPr>
          <w:rFonts w:ascii="Arial" w:eastAsia="Times New Roman" w:hAnsi="Arial" w:cs="Arial"/>
          <w:color w:val="363636"/>
        </w:rPr>
      </w:pPr>
      <w:r w:rsidRPr="00363A2B">
        <w:rPr>
          <w:rFonts w:ascii="Arial" w:eastAsia="Times New Roman" w:hAnsi="Arial" w:cs="Arial"/>
          <w:color w:val="363636"/>
        </w:rPr>
        <w:t>Clarity—Writing is concise, understandable, and contains sufficient detail or examples.</w:t>
      </w:r>
    </w:p>
    <w:p w:rsidR="00363A2B" w:rsidRPr="00363A2B" w:rsidRDefault="00363A2B" w:rsidP="00363A2B">
      <w:pPr>
        <w:numPr>
          <w:ilvl w:val="0"/>
          <w:numId w:val="1"/>
        </w:numPr>
        <w:spacing w:line="312" w:lineRule="atLeast"/>
        <w:ind w:left="750" w:right="1050"/>
        <w:rPr>
          <w:rFonts w:ascii="Arial" w:eastAsia="Times New Roman" w:hAnsi="Arial" w:cs="Arial"/>
          <w:color w:val="363636"/>
        </w:rPr>
      </w:pPr>
      <w:r w:rsidRPr="00363A2B">
        <w:rPr>
          <w:rFonts w:ascii="Arial" w:eastAsia="Times New Roman" w:hAnsi="Arial" w:cs="Arial"/>
          <w:color w:val="363636"/>
        </w:rPr>
        <w:t>Objectivity—Avoids use of first person and subjective bias.</w:t>
      </w:r>
    </w:p>
    <w:p w:rsidR="00363A2B" w:rsidRPr="00363A2B" w:rsidRDefault="00363A2B" w:rsidP="00363A2B">
      <w:pPr>
        <w:numPr>
          <w:ilvl w:val="0"/>
          <w:numId w:val="1"/>
        </w:numPr>
        <w:spacing w:line="312" w:lineRule="atLeast"/>
        <w:ind w:left="750" w:right="1050"/>
        <w:rPr>
          <w:rFonts w:ascii="Arial" w:eastAsia="Times New Roman" w:hAnsi="Arial" w:cs="Arial"/>
          <w:color w:val="363636"/>
        </w:rPr>
      </w:pPr>
      <w:r w:rsidRPr="00363A2B">
        <w:rPr>
          <w:rFonts w:ascii="Arial" w:eastAsia="Times New Roman" w:hAnsi="Arial" w:cs="Arial"/>
          <w:color w:val="363636"/>
        </w:rPr>
        <w:t>References—Sources are listed at the end of the paper.</w:t>
      </w:r>
    </w:p>
    <w:p w:rsidR="00363A2B" w:rsidRPr="00363A2B" w:rsidRDefault="00363A2B" w:rsidP="00363A2B">
      <w:pPr>
        <w:spacing w:before="100" w:beforeAutospacing="1" w:after="100" w:afterAutospacing="1" w:line="312" w:lineRule="atLeast"/>
        <w:ind w:left="1050" w:right="1050"/>
        <w:rPr>
          <w:rFonts w:ascii="Arial" w:eastAsia="Times New Roman" w:hAnsi="Arial" w:cs="Arial"/>
          <w:color w:val="363636"/>
        </w:rPr>
      </w:pPr>
      <w:r w:rsidRPr="00363A2B">
        <w:rPr>
          <w:rFonts w:ascii="Arial" w:eastAsia="Times New Roman" w:hAnsi="Arial" w:cs="Arial"/>
          <w:color w:val="363636"/>
        </w:rPr>
        <w:t>Use strong credible sources – peer-reviewed references, government documents, and subject matter expert materials to support your answer. Your paper will not exceed 5 pages (excluding cover sheet and reference page(s).</w:t>
      </w:r>
    </w:p>
    <w:p w:rsidR="00363A2B" w:rsidRPr="00363A2B" w:rsidRDefault="00363A2B" w:rsidP="00363A2B">
      <w:pPr>
        <w:rPr>
          <w:rFonts w:eastAsia="Times New Roman" w:cs="Times New Roman"/>
        </w:rPr>
      </w:pPr>
    </w:p>
    <w:p w:rsidR="009117A7" w:rsidRDefault="00881DEA"/>
    <w:sectPr w:rsidR="009117A7" w:rsidSect="00E16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16ECE"/>
    <w:multiLevelType w:val="multilevel"/>
    <w:tmpl w:val="2E50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2B"/>
    <w:rsid w:val="002430E9"/>
    <w:rsid w:val="00363A2B"/>
    <w:rsid w:val="004B3698"/>
    <w:rsid w:val="00881DEA"/>
    <w:rsid w:val="00E16746"/>
    <w:rsid w:val="00E3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54A621"/>
  <w15:chartTrackingRefBased/>
  <w15:docId w15:val="{C97523C0-C6A1-4F4A-B466-3C670FACD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698"/>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link w:val="Heading2Char"/>
    <w:uiPriority w:val="9"/>
    <w:qFormat/>
    <w:rsid w:val="00363A2B"/>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363A2B"/>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character" w:customStyle="1" w:styleId="Heading2Char">
    <w:name w:val="Heading 2 Char"/>
    <w:basedOn w:val="DefaultParagraphFont"/>
    <w:link w:val="Heading2"/>
    <w:uiPriority w:val="9"/>
    <w:rsid w:val="00363A2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63A2B"/>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363A2B"/>
  </w:style>
  <w:style w:type="paragraph" w:styleId="NormalWeb">
    <w:name w:val="Normal (Web)"/>
    <w:basedOn w:val="Normal"/>
    <w:uiPriority w:val="99"/>
    <w:semiHidden/>
    <w:unhideWhenUsed/>
    <w:rsid w:val="00363A2B"/>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010628">
      <w:bodyDiv w:val="1"/>
      <w:marLeft w:val="0"/>
      <w:marRight w:val="0"/>
      <w:marTop w:val="0"/>
      <w:marBottom w:val="0"/>
      <w:divBdr>
        <w:top w:val="none" w:sz="0" w:space="0" w:color="auto"/>
        <w:left w:val="none" w:sz="0" w:space="0" w:color="auto"/>
        <w:bottom w:val="none" w:sz="0" w:space="0" w:color="auto"/>
        <w:right w:val="none" w:sz="0" w:space="0" w:color="auto"/>
      </w:divBdr>
      <w:divsChild>
        <w:div w:id="1356468098">
          <w:marLeft w:val="0"/>
          <w:marRight w:val="0"/>
          <w:marTop w:val="0"/>
          <w:marBottom w:val="0"/>
          <w:divBdr>
            <w:top w:val="none" w:sz="0" w:space="0" w:color="auto"/>
            <w:left w:val="none" w:sz="0" w:space="0" w:color="auto"/>
            <w:bottom w:val="none" w:sz="0" w:space="0" w:color="auto"/>
            <w:right w:val="none" w:sz="0" w:space="0" w:color="auto"/>
          </w:divBdr>
          <w:divsChild>
            <w:div w:id="2049524976">
              <w:marLeft w:val="0"/>
              <w:marRight w:val="0"/>
              <w:marTop w:val="0"/>
              <w:marBottom w:val="0"/>
              <w:divBdr>
                <w:top w:val="none" w:sz="0" w:space="0" w:color="auto"/>
                <w:left w:val="none" w:sz="0" w:space="0" w:color="auto"/>
                <w:bottom w:val="none" w:sz="0" w:space="0" w:color="auto"/>
                <w:right w:val="none" w:sz="0" w:space="0" w:color="auto"/>
              </w:divBdr>
              <w:divsChild>
                <w:div w:id="755514333">
                  <w:marLeft w:val="0"/>
                  <w:marRight w:val="0"/>
                  <w:marTop w:val="0"/>
                  <w:marBottom w:val="0"/>
                  <w:divBdr>
                    <w:top w:val="none" w:sz="0" w:space="0" w:color="auto"/>
                    <w:left w:val="none" w:sz="0" w:space="0" w:color="auto"/>
                    <w:bottom w:val="none" w:sz="0" w:space="0" w:color="auto"/>
                    <w:right w:val="none" w:sz="0" w:space="0" w:color="auto"/>
                  </w:divBdr>
                </w:div>
                <w:div w:id="15673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3</cp:revision>
  <dcterms:created xsi:type="dcterms:W3CDTF">2021-02-15T22:52:00Z</dcterms:created>
  <dcterms:modified xsi:type="dcterms:W3CDTF">2021-02-15T23:00:00Z</dcterms:modified>
</cp:coreProperties>
</file>