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86095" w14:textId="77777777" w:rsidR="00CF4F9A" w:rsidRDefault="00CF4F9A"/>
    <w:p w14:paraId="3D1E2353" w14:textId="77777777" w:rsidR="000334AD" w:rsidRDefault="000334AD"/>
    <w:p w14:paraId="483DEFE8" w14:textId="77777777" w:rsidR="000334AD" w:rsidRDefault="000334AD"/>
    <w:p w14:paraId="0B297F6F" w14:textId="77777777" w:rsidR="000334AD" w:rsidRDefault="000334AD"/>
    <w:p w14:paraId="520A8B3B" w14:textId="77777777" w:rsidR="000334AD" w:rsidRDefault="000334AD"/>
    <w:p w14:paraId="798C4254" w14:textId="77777777" w:rsidR="000334AD" w:rsidRDefault="000334AD"/>
    <w:p w14:paraId="14D97FF0" w14:textId="77777777" w:rsidR="000334AD" w:rsidRDefault="000334AD"/>
    <w:p w14:paraId="770DD18E" w14:textId="77777777" w:rsidR="000334AD" w:rsidRDefault="000334AD"/>
    <w:p w14:paraId="032466A4" w14:textId="6760B203" w:rsidR="00572129" w:rsidRDefault="00572129" w:rsidP="00572129">
      <w:pPr>
        <w:tabs>
          <w:tab w:val="left" w:pos="3795"/>
          <w:tab w:val="center" w:pos="4680"/>
        </w:tabs>
        <w:spacing w:line="480" w:lineRule="auto"/>
        <w:jc w:val="center"/>
        <w:rPr>
          <w:rFonts w:cs="Times New Roman"/>
          <w:szCs w:val="24"/>
        </w:rPr>
      </w:pPr>
      <w:r w:rsidRPr="00572129">
        <w:rPr>
          <w:rFonts w:cs="Times New Roman"/>
          <w:szCs w:val="24"/>
        </w:rPr>
        <w:t>Research Curriculum and Faculty</w:t>
      </w:r>
    </w:p>
    <w:p w14:paraId="4DF2D452" w14:textId="23DA275A" w:rsidR="00572129" w:rsidRPr="0088533F" w:rsidRDefault="00572129" w:rsidP="00572129">
      <w:pPr>
        <w:tabs>
          <w:tab w:val="left" w:pos="3795"/>
          <w:tab w:val="center" w:pos="4680"/>
        </w:tabs>
        <w:spacing w:line="480" w:lineRule="auto"/>
        <w:jc w:val="center"/>
        <w:rPr>
          <w:rFonts w:cs="Times New Roman"/>
          <w:szCs w:val="24"/>
        </w:rPr>
      </w:pPr>
      <w:r w:rsidRPr="0088533F">
        <w:rPr>
          <w:rFonts w:cs="Times New Roman"/>
          <w:szCs w:val="24"/>
        </w:rPr>
        <w:t>Name:</w:t>
      </w:r>
      <w:r>
        <w:rPr>
          <w:rFonts w:cs="Times New Roman"/>
          <w:szCs w:val="24"/>
        </w:rPr>
        <w:t xml:space="preserve"> Ensegam Treko</w:t>
      </w:r>
    </w:p>
    <w:p w14:paraId="77C82E5E" w14:textId="77777777" w:rsidR="00572129" w:rsidRDefault="00572129" w:rsidP="00572129">
      <w:pPr>
        <w:tabs>
          <w:tab w:val="left" w:pos="3795"/>
          <w:tab w:val="center" w:pos="4680"/>
        </w:tabs>
        <w:spacing w:line="480" w:lineRule="auto"/>
        <w:jc w:val="center"/>
        <w:rPr>
          <w:rFonts w:cs="Times New Roman"/>
          <w:szCs w:val="24"/>
        </w:rPr>
      </w:pPr>
      <w:r>
        <w:rPr>
          <w:rFonts w:cs="Times New Roman"/>
          <w:szCs w:val="24"/>
        </w:rPr>
        <w:t>Date: 02/03/2021</w:t>
      </w:r>
    </w:p>
    <w:p w14:paraId="55A7D185" w14:textId="77777777" w:rsidR="00572129" w:rsidRPr="0088533F" w:rsidRDefault="00572129" w:rsidP="00572129">
      <w:pPr>
        <w:tabs>
          <w:tab w:val="left" w:pos="3795"/>
          <w:tab w:val="center" w:pos="4680"/>
        </w:tabs>
        <w:spacing w:line="480" w:lineRule="auto"/>
        <w:jc w:val="center"/>
        <w:rPr>
          <w:rFonts w:cs="Times New Roman"/>
          <w:szCs w:val="24"/>
        </w:rPr>
      </w:pPr>
      <w:r>
        <w:rPr>
          <w:rFonts w:cs="Times New Roman"/>
          <w:szCs w:val="24"/>
        </w:rPr>
        <w:t>Instructor: Matthew Copeland</w:t>
      </w:r>
    </w:p>
    <w:p w14:paraId="0FD12F76" w14:textId="77777777" w:rsidR="000334AD" w:rsidRDefault="00ED7EEB" w:rsidP="005409F3">
      <w:pPr>
        <w:spacing w:line="480" w:lineRule="auto"/>
      </w:pPr>
      <w:r>
        <w:br w:type="page"/>
      </w:r>
    </w:p>
    <w:p w14:paraId="67166AED" w14:textId="77777777" w:rsidR="000334AD" w:rsidRPr="005409F3" w:rsidRDefault="00ED7EEB" w:rsidP="005409F3">
      <w:pPr>
        <w:spacing w:line="480" w:lineRule="auto"/>
        <w:jc w:val="center"/>
        <w:rPr>
          <w:b/>
        </w:rPr>
      </w:pPr>
      <w:r w:rsidRPr="005409F3">
        <w:rPr>
          <w:b/>
        </w:rPr>
        <w:lastRenderedPageBreak/>
        <w:t>Introduction</w:t>
      </w:r>
    </w:p>
    <w:p w14:paraId="6210F49D" w14:textId="77777777" w:rsidR="000334AD" w:rsidRDefault="00ED7EEB" w:rsidP="004A3544">
      <w:pPr>
        <w:spacing w:line="480" w:lineRule="auto"/>
        <w:ind w:firstLine="720"/>
        <w:jc w:val="both"/>
      </w:pPr>
      <w:r>
        <w:t xml:space="preserve">Education is essential in today's life, and the different directions that we take determine our future. There are many courses that one can take depending on one's passion and drive. Many are times when we take up courses that are in line with our passions, talents, and the career paths that we hope to take in the future. In high school, we strive to achieve a certain GPA, which will help propel us to the college of our dreams that offers the targeted course. Every course is different in its way and </w:t>
      </w:r>
      <w:r w:rsidR="009F1549">
        <w:t>provide</w:t>
      </w:r>
      <w:r>
        <w:t xml:space="preserve">s </w:t>
      </w:r>
      <w:r w:rsidR="00A671A5">
        <w:t>a</w:t>
      </w:r>
      <w:r>
        <w:t xml:space="preserve"> different path within the job department and employment departments. This paper will be looking at business administration in terms of a course, what it entails, its objectives, and how it is in general. This, combined with a finance course, can propel one to a great career within the employment department, and we must get a </w:t>
      </w:r>
      <w:r w:rsidR="009F1549">
        <w:t>broad</w:t>
      </w:r>
      <w:r>
        <w:t xml:space="preserve"> understanding of what they entail. </w:t>
      </w:r>
    </w:p>
    <w:p w14:paraId="3F85282A" w14:textId="77777777" w:rsidR="000334AD" w:rsidRPr="00900B13" w:rsidRDefault="00ED7EEB" w:rsidP="005409F3">
      <w:pPr>
        <w:spacing w:line="480" w:lineRule="auto"/>
        <w:ind w:firstLine="720"/>
        <w:jc w:val="center"/>
        <w:rPr>
          <w:b/>
        </w:rPr>
      </w:pPr>
      <w:r w:rsidRPr="00900B13">
        <w:rPr>
          <w:b/>
        </w:rPr>
        <w:t>Business Administration</w:t>
      </w:r>
    </w:p>
    <w:p w14:paraId="7262BA22" w14:textId="77777777" w:rsidR="000334AD" w:rsidRDefault="00ED7EEB" w:rsidP="004A3544">
      <w:pPr>
        <w:spacing w:line="480" w:lineRule="auto"/>
        <w:ind w:firstLine="720"/>
        <w:jc w:val="both"/>
      </w:pPr>
      <w:r>
        <w:t xml:space="preserve">Notably, business administration provides a wide range of coverage of factors that deal with business operations and how they can be carried out. It is a degree offered in several colleges, and many subscribe to it as they do plan on venturing into business within their lifetime. Within this course, the core sectors include accounting, finance, and marketing, among others. Therefore, up enrollments, one does decode which core area they will specialize in to learn the art of perfection within this sector. It also provides diversification under business administration, where the student can choose one core to specialize in depending on their passions. </w:t>
      </w:r>
      <w:r w:rsidR="00725B2D">
        <w:t xml:space="preserve">Within a traditional college, the degree takes about four years to earn, but in cases of accelerated programs, it can be faster than that. It is a course that is so offered in many colleges around the globe that follow </w:t>
      </w:r>
      <w:r w:rsidR="009F1549">
        <w:t>specific</w:t>
      </w:r>
      <w:r w:rsidR="00725B2D">
        <w:t xml:space="preserve"> principle guidelines in the offering of the </w:t>
      </w:r>
      <w:r w:rsidR="009F1549">
        <w:t>tim</w:t>
      </w:r>
      <w:r w:rsidR="00725B2D">
        <w:t>e</w:t>
      </w:r>
      <w:r w:rsidR="00A671A5">
        <w:t xml:space="preserve"> (Uhlig pg. 95</w:t>
      </w:r>
      <w:r w:rsidR="005409F3">
        <w:t>)</w:t>
      </w:r>
      <w:r w:rsidR="00725B2D">
        <w:t xml:space="preserve">. Due to the wide range of business administration applications, there are general standards that have to be adhered to in every </w:t>
      </w:r>
      <w:r w:rsidR="00725B2D">
        <w:lastRenderedPageBreak/>
        <w:t xml:space="preserve">college that offers the course. It makes it easier to use a bachelor's degree in any part of the globe despite where one took the </w:t>
      </w:r>
      <w:r w:rsidR="009F1549">
        <w:t>tim</w:t>
      </w:r>
      <w:r w:rsidR="00725B2D">
        <w:t xml:space="preserve">e. </w:t>
      </w:r>
    </w:p>
    <w:p w14:paraId="508B9340" w14:textId="77777777" w:rsidR="00725B2D" w:rsidRDefault="00ED7EEB" w:rsidP="004A3544">
      <w:pPr>
        <w:spacing w:line="480" w:lineRule="auto"/>
        <w:ind w:firstLine="720"/>
        <w:jc w:val="both"/>
      </w:pPr>
      <w:r>
        <w:t xml:space="preserve">Additionally, as a graduate, there are several skills that they get to pick up after studying for a degree in business administration. Here we have the critical thinking skills and the attaining of current trends within the markets at the time of learning. It provides a platform to learn from instructors who have been in the sector for a long. Therefore, they are well aware of the little details that make a difference, and they do know how a difference can be achieved within the markets. Knowledge is power, and with business administration, the students </w:t>
      </w:r>
      <w:r w:rsidR="009F1549">
        <w:t>can</w:t>
      </w:r>
      <w:r>
        <w:t xml:space="preserve"> conquer the business world. They get the chance to understand better the market, the economy, and how they can utilize what they have to make a better economy</w:t>
      </w:r>
      <w:r w:rsidR="005409F3">
        <w:t xml:space="preserve"> (MacLennan, Pina, Moran, &amp; Hafford, </w:t>
      </w:r>
      <w:r w:rsidR="00A671A5">
        <w:t xml:space="preserve">pg. </w:t>
      </w:r>
      <w:r w:rsidR="00A671A5" w:rsidRPr="00A671A5">
        <w:t>217-226</w:t>
      </w:r>
      <w:r w:rsidR="005409F3">
        <w:t>)</w:t>
      </w:r>
      <w:r>
        <w:t xml:space="preserve">. </w:t>
      </w:r>
      <w:r w:rsidR="003E5C6A">
        <w:t>They</w:t>
      </w:r>
      <w:r>
        <w:t xml:space="preserve"> also learn how the </w:t>
      </w:r>
      <w:r w:rsidR="003E5C6A">
        <w:t>e</w:t>
      </w:r>
      <w:r>
        <w:t>conomic</w:t>
      </w:r>
      <w:r w:rsidR="003E5C6A">
        <w:t xml:space="preserve"> problems c</w:t>
      </w:r>
      <w:r>
        <w:t xml:space="preserve">ome to </w:t>
      </w:r>
      <w:r w:rsidR="003E5C6A">
        <w:t>arise</w:t>
      </w:r>
      <w:r>
        <w:t xml:space="preserve"> and other </w:t>
      </w:r>
      <w:r w:rsidR="003E5C6A">
        <w:t>business issues</w:t>
      </w:r>
      <w:r>
        <w:t xml:space="preserve"> and, therefore, get the chance to </w:t>
      </w:r>
      <w:r w:rsidR="009F1549">
        <w:t>develop</w:t>
      </w:r>
      <w:r>
        <w:t xml:space="preserve"> workable solutions for them. </w:t>
      </w:r>
    </w:p>
    <w:p w14:paraId="159CE37B" w14:textId="77777777" w:rsidR="00900B13" w:rsidRDefault="00ED7EEB" w:rsidP="004A3544">
      <w:pPr>
        <w:spacing w:line="480" w:lineRule="auto"/>
        <w:ind w:firstLine="720"/>
      </w:pPr>
      <w:r>
        <w:t xml:space="preserve">The course lays down the workings of a company and how it is managed. Under this, the graduate </w:t>
      </w:r>
      <w:r w:rsidR="009F1549">
        <w:t>learns</w:t>
      </w:r>
      <w:r>
        <w:t xml:space="preserve"> the different factors of management and how they can apply them in their daily lives and careers. </w:t>
      </w:r>
      <w:r w:rsidR="00A671A5">
        <w:t>Under business administration, one can run a given company</w:t>
      </w:r>
      <w:r w:rsidR="009F1549">
        <w:t>, m</w:t>
      </w:r>
      <w:r w:rsidR="00A671A5">
        <w:t xml:space="preserve">ainly in a management position whereby they oversee the </w:t>
      </w:r>
      <w:r w:rsidR="009F1549">
        <w:t>company's general running</w:t>
      </w:r>
      <w:r w:rsidR="00A671A5">
        <w:t xml:space="preserve"> and </w:t>
      </w:r>
      <w:r w:rsidR="009F1549">
        <w:t>projects</w:t>
      </w:r>
      <w:r w:rsidR="00A671A5">
        <w:t>. Depending on the specialization that one takes, then it offers different management in different sectors. If one venture</w:t>
      </w:r>
      <w:r w:rsidR="009F1549">
        <w:t xml:space="preserve"> into finance,</w:t>
      </w:r>
      <w:r w:rsidR="00A671A5">
        <w:t xml:space="preserve"> they will be within the financing departments</w:t>
      </w:r>
      <w:r w:rsidR="009F1549">
        <w:t>;</w:t>
      </w:r>
      <w:r w:rsidR="00A671A5">
        <w:t xml:space="preserve"> they could venture into marketing</w:t>
      </w:r>
      <w:r w:rsidR="009F1549">
        <w:t>,</w:t>
      </w:r>
      <w:r w:rsidR="00A671A5">
        <w:t xml:space="preserve"> among other sectors. </w:t>
      </w:r>
    </w:p>
    <w:p w14:paraId="3ECFA85F" w14:textId="77777777" w:rsidR="00900B13" w:rsidRPr="00900B13" w:rsidRDefault="00ED7EEB" w:rsidP="005409F3">
      <w:pPr>
        <w:spacing w:line="480" w:lineRule="auto"/>
        <w:ind w:firstLine="720"/>
        <w:jc w:val="center"/>
        <w:rPr>
          <w:b/>
        </w:rPr>
      </w:pPr>
      <w:r w:rsidRPr="00900B13">
        <w:rPr>
          <w:b/>
        </w:rPr>
        <w:t>Finance</w:t>
      </w:r>
    </w:p>
    <w:p w14:paraId="3F7B1150" w14:textId="77777777" w:rsidR="00900B13" w:rsidRDefault="00ED7EEB" w:rsidP="004A3544">
      <w:pPr>
        <w:spacing w:line="480" w:lineRule="auto"/>
        <w:ind w:firstLine="720"/>
        <w:jc w:val="both"/>
      </w:pPr>
      <w:r>
        <w:t xml:space="preserve">Many a time, finance degrees are offered in conjunction with other accounting business areas, among others. Within the first years, the course is diverse in coverage. With time, the </w:t>
      </w:r>
      <w:r>
        <w:lastRenderedPageBreak/>
        <w:t xml:space="preserve">students have to choose a finance sector that they can specialize in, like taxation, to understand better and in-depth analysis and understanding. With the wide </w:t>
      </w:r>
      <w:r w:rsidR="005409F3">
        <w:t>variety</w:t>
      </w:r>
      <w:r>
        <w:t xml:space="preserve"> they have </w:t>
      </w:r>
      <w:r w:rsidR="005409F3">
        <w:t>i</w:t>
      </w:r>
      <w:r>
        <w:t>n sp</w:t>
      </w:r>
      <w:r w:rsidR="005409F3">
        <w:t>e</w:t>
      </w:r>
      <w:r>
        <w:t>ci</w:t>
      </w:r>
      <w:r w:rsidR="005409F3">
        <w:t>a</w:t>
      </w:r>
      <w:r>
        <w:t>li</w:t>
      </w:r>
      <w:r w:rsidR="005409F3">
        <w:t>z</w:t>
      </w:r>
      <w:r>
        <w:t xml:space="preserve">ing, they get the </w:t>
      </w:r>
      <w:r w:rsidR="005409F3">
        <w:t>same</w:t>
      </w:r>
      <w:r>
        <w:t xml:space="preserve"> variations when venturing into employment. They are in a position to venture into different sectors with their degree in finance under </w:t>
      </w:r>
      <w:r w:rsidR="009F1549">
        <w:t>various</w:t>
      </w:r>
      <w:r>
        <w:t xml:space="preserve"> specializations. </w:t>
      </w:r>
      <w:r w:rsidR="005409F3">
        <w:t xml:space="preserve">Every institution has </w:t>
      </w:r>
      <w:r w:rsidR="009F1549">
        <w:t>additional</w:t>
      </w:r>
      <w:r w:rsidR="005409F3">
        <w:t xml:space="preserve"> entry requirements for a finance degree, but they involve a strong inclination in mathematics performance. </w:t>
      </w:r>
    </w:p>
    <w:p w14:paraId="6F540ADE" w14:textId="77777777" w:rsidR="005409F3" w:rsidRDefault="00ED7EEB" w:rsidP="004A3544">
      <w:pPr>
        <w:spacing w:line="480" w:lineRule="auto"/>
        <w:ind w:firstLine="720"/>
        <w:jc w:val="both"/>
      </w:pPr>
      <w:r>
        <w:t xml:space="preserve">Within the two courses, some factors have to be present. That is the drive to learn, critical thinking, and decision-making skills. Problem-solving too is essential within than two courses, which keeps the student at their toe. In the current times that we live in, the business trend is the pandemic's effects on businesses and the general economy. There is a shortage of finances (Waseem, S.&amp; Zarif, </w:t>
      </w:r>
      <w:r w:rsidR="00A671A5">
        <w:t>pg. 40-47</w:t>
      </w:r>
      <w:r>
        <w:t xml:space="preserve">). Therefore, with a degree in business administration, then a student can utilize that to find ways in which their businesses or companies can make profits and sales within these times. Simultaneously, the </w:t>
      </w:r>
      <w:r w:rsidR="009F1549">
        <w:t>finance expert</w:t>
      </w:r>
      <w:r>
        <w:t xml:space="preserve"> can conduct surveys and give ways that the different companies can source capital and manage their sales to make kore profitable steps.  </w:t>
      </w:r>
    </w:p>
    <w:p w14:paraId="0631DA91" w14:textId="77777777" w:rsidR="005409F3" w:rsidRDefault="00ED7EEB" w:rsidP="004A3544">
      <w:pPr>
        <w:spacing w:line="480" w:lineRule="auto"/>
        <w:ind w:firstLine="720"/>
        <w:jc w:val="both"/>
      </w:pPr>
      <w:r>
        <w:t xml:space="preserve"> The professionals who offer the training within these courses have to be conversant with the markets and the business world. Therefore, as they </w:t>
      </w:r>
      <w:r w:rsidR="009F1549">
        <w:t>provide</w:t>
      </w:r>
      <w:r>
        <w:t xml:space="preserve"> the education, they are well aware of what is happening and the different ways that they can influence the students towards advancing and making innovative discoveries. </w:t>
      </w:r>
      <w:r w:rsidR="007F4E16">
        <w:t xml:space="preserve">Like every course, it does come with requirements and principles that have to be adhered to. </w:t>
      </w:r>
    </w:p>
    <w:p w14:paraId="419AA027" w14:textId="77777777" w:rsidR="00AD580B" w:rsidRDefault="00AD580B" w:rsidP="004A3544">
      <w:pPr>
        <w:spacing w:line="480" w:lineRule="auto"/>
        <w:ind w:firstLine="720"/>
        <w:jc w:val="both"/>
      </w:pPr>
      <w:r>
        <w:t>Within the college</w:t>
      </w:r>
      <w:r w:rsidR="009F1549">
        <w:t>,</w:t>
      </w:r>
      <w:r>
        <w:t xml:space="preserve"> </w:t>
      </w:r>
      <w:r w:rsidR="009F1549">
        <w:t>various professors</w:t>
      </w:r>
      <w:r>
        <w:t xml:space="preserve"> make the attaining of the </w:t>
      </w:r>
      <w:r w:rsidR="00440B6A">
        <w:t xml:space="preserve">degrees in the courses. One of the professors is </w:t>
      </w:r>
      <w:r w:rsidR="00440B6A" w:rsidRPr="00440B6A">
        <w:t>Dr. Moon H. Song</w:t>
      </w:r>
      <w:r w:rsidR="009F1549">
        <w:t>,</w:t>
      </w:r>
      <w:r w:rsidR="00440B6A">
        <w:t xml:space="preserve"> who is a professor in finance. He is very well known in the departments of finance and research in </w:t>
      </w:r>
      <w:r w:rsidR="009F1549">
        <w:t>an economic</w:t>
      </w:r>
      <w:r w:rsidR="00440B6A">
        <w:t xml:space="preserve"> context.  He has achieved </w:t>
      </w:r>
      <w:r w:rsidR="009F1549">
        <w:t xml:space="preserve">a </w:t>
      </w:r>
      <w:r w:rsidR="00440B6A">
        <w:t>master</w:t>
      </w:r>
      <w:r w:rsidR="009F1549">
        <w:t>'</w:t>
      </w:r>
      <w:r w:rsidR="00440B6A">
        <w:t xml:space="preserve">s in finance from Ohio State. Then there is </w:t>
      </w:r>
      <w:r w:rsidR="00440B6A" w:rsidRPr="00440B6A">
        <w:t>Robert Shoghi</w:t>
      </w:r>
      <w:r w:rsidR="009F1549">
        <w:t>,</w:t>
      </w:r>
      <w:r w:rsidR="00440B6A">
        <w:t xml:space="preserve"> a professor in management </w:t>
      </w:r>
      <w:r w:rsidR="00335A8E">
        <w:t xml:space="preserve">and very well known </w:t>
      </w:r>
      <w:r w:rsidR="00335A8E">
        <w:lastRenderedPageBreak/>
        <w:t xml:space="preserve">within the college. </w:t>
      </w:r>
      <w:r w:rsidR="009F1549">
        <w:t>His accomplishments, such as working within technology companies, have</w:t>
      </w:r>
      <w:r w:rsidR="00335A8E">
        <w:t xml:space="preserve"> made it easier for him to be better</w:t>
      </w:r>
      <w:r w:rsidR="009F1549">
        <w:t>-versed in</w:t>
      </w:r>
      <w:r w:rsidR="00335A8E">
        <w:t xml:space="preserve"> impacting information within </w:t>
      </w:r>
      <w:r w:rsidR="009F1549">
        <w:t xml:space="preserve">the </w:t>
      </w:r>
      <w:r w:rsidR="00335A8E">
        <w:t>college and mentoring the</w:t>
      </w:r>
      <w:r w:rsidR="009F1549">
        <w:t>m</w:t>
      </w:r>
      <w:r w:rsidR="00335A8E">
        <w:t xml:space="preserve">. </w:t>
      </w:r>
    </w:p>
    <w:p w14:paraId="63FEC9D7" w14:textId="77777777" w:rsidR="005409F3" w:rsidRDefault="00ED7EEB" w:rsidP="005409F3">
      <w:pPr>
        <w:spacing w:line="480" w:lineRule="auto"/>
      </w:pPr>
      <w:r>
        <w:br w:type="page"/>
      </w:r>
    </w:p>
    <w:p w14:paraId="4092167F" w14:textId="77777777" w:rsidR="00A671A5" w:rsidRPr="004A3544" w:rsidRDefault="00A671A5" w:rsidP="00A671A5">
      <w:pPr>
        <w:spacing w:line="480" w:lineRule="auto"/>
        <w:ind w:left="720"/>
        <w:jc w:val="center"/>
        <w:rPr>
          <w:bCs/>
        </w:rPr>
      </w:pPr>
      <w:r w:rsidRPr="004A3544">
        <w:rPr>
          <w:bCs/>
        </w:rPr>
        <w:lastRenderedPageBreak/>
        <w:t>Works Cited</w:t>
      </w:r>
    </w:p>
    <w:p w14:paraId="3F75D45D" w14:textId="77777777" w:rsidR="00A671A5" w:rsidRDefault="00A671A5" w:rsidP="004A3544">
      <w:pPr>
        <w:spacing w:line="480" w:lineRule="auto"/>
        <w:ind w:left="720" w:hanging="720"/>
        <w:jc w:val="both"/>
      </w:pPr>
      <w:r w:rsidRPr="00A671A5">
        <w:t xml:space="preserve">MacLennan, Helen L., et al. "Doctor of Business Administration (DBA): A Viable Credential for Faculty in Programmatically Accredited Business Degree </w:t>
      </w:r>
      <w:proofErr w:type="gramStart"/>
      <w:r w:rsidRPr="00A671A5">
        <w:t>Programs?.</w:t>
      </w:r>
      <w:proofErr w:type="gramEnd"/>
      <w:r w:rsidRPr="00A671A5">
        <w:t>" International Journal of Doctoral Studies 11 (2016): 217-226.</w:t>
      </w:r>
    </w:p>
    <w:p w14:paraId="2660BF8A" w14:textId="77777777" w:rsidR="00A671A5" w:rsidRDefault="00A671A5" w:rsidP="004A3544">
      <w:pPr>
        <w:spacing w:line="480" w:lineRule="auto"/>
        <w:ind w:left="720" w:hanging="720"/>
        <w:jc w:val="both"/>
      </w:pPr>
      <w:r w:rsidRPr="00A671A5">
        <w:t>Uhlig, Ronald P., et al. "The value of business education: A case study of business administration graduates of a large university." Journal of Business and Behavioral Sciences 27.1 (2015): 95.</w:t>
      </w:r>
    </w:p>
    <w:p w14:paraId="68A0DD1C" w14:textId="77777777" w:rsidR="00A671A5" w:rsidRDefault="00A671A5" w:rsidP="005409F3">
      <w:pPr>
        <w:spacing w:line="480" w:lineRule="auto"/>
        <w:ind w:left="720" w:hanging="720"/>
      </w:pPr>
      <w:r w:rsidRPr="00A671A5">
        <w:t>Waseem, S. Nazneen, and Tayyaba Zarif. "Factors affecting students</w:t>
      </w:r>
      <w:r w:rsidR="009F1549">
        <w:t>'</w:t>
      </w:r>
      <w:r w:rsidRPr="00A671A5">
        <w:t xml:space="preserve"> choice for </w:t>
      </w:r>
      <w:r w:rsidR="009F1549">
        <w:t xml:space="preserve">a </w:t>
      </w:r>
      <w:r w:rsidRPr="00A671A5">
        <w:t>degree in business administration." Journal of management and social sciences 8.1 (2012): 40-47.</w:t>
      </w:r>
    </w:p>
    <w:sectPr w:rsidR="00A671A5" w:rsidSect="000334A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B445C" w14:textId="77777777" w:rsidR="00E533D4" w:rsidRDefault="00E533D4">
      <w:pPr>
        <w:spacing w:after="0" w:line="240" w:lineRule="auto"/>
      </w:pPr>
      <w:r>
        <w:separator/>
      </w:r>
    </w:p>
  </w:endnote>
  <w:endnote w:type="continuationSeparator" w:id="0">
    <w:p w14:paraId="241034A1" w14:textId="77777777" w:rsidR="00E533D4" w:rsidRDefault="00E5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4355F" w14:textId="77777777" w:rsidR="00E533D4" w:rsidRDefault="00E533D4">
      <w:pPr>
        <w:spacing w:after="0" w:line="240" w:lineRule="auto"/>
      </w:pPr>
      <w:r>
        <w:separator/>
      </w:r>
    </w:p>
  </w:footnote>
  <w:footnote w:type="continuationSeparator" w:id="0">
    <w:p w14:paraId="4574256E" w14:textId="77777777" w:rsidR="00E533D4" w:rsidRDefault="00E53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9C9B" w14:textId="760E495F" w:rsidR="000334AD" w:rsidRDefault="00ED7EEB">
    <w:pPr>
      <w:pStyle w:val="Header"/>
      <w:jc w:val="right"/>
    </w:pPr>
    <w:r>
      <w:tab/>
    </w:r>
    <w:r>
      <w:tab/>
    </w:r>
    <w:sdt>
      <w:sdtPr>
        <w:id w:val="-8214252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1549">
          <w:rPr>
            <w:noProof/>
          </w:rPr>
          <w:t>6</w:t>
        </w:r>
        <w:r>
          <w:rPr>
            <w:noProof/>
          </w:rPr>
          <w:fldChar w:fldCharType="end"/>
        </w:r>
      </w:sdtContent>
    </w:sdt>
  </w:p>
  <w:p w14:paraId="72DBB043" w14:textId="77777777" w:rsidR="000334AD" w:rsidRDefault="00033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C80B" w14:textId="30B19409" w:rsidR="000334AD" w:rsidRDefault="00ED7EEB">
    <w:pPr>
      <w:pStyle w:val="Header"/>
      <w:jc w:val="right"/>
    </w:pPr>
    <w:r>
      <w:tab/>
    </w:r>
    <w:sdt>
      <w:sdtPr>
        <w:id w:val="-20511470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1549">
          <w:rPr>
            <w:noProof/>
          </w:rPr>
          <w:t>1</w:t>
        </w:r>
        <w:r>
          <w:rPr>
            <w:noProof/>
          </w:rPr>
          <w:fldChar w:fldCharType="end"/>
        </w:r>
      </w:sdtContent>
    </w:sdt>
  </w:p>
  <w:p w14:paraId="2EBB012C" w14:textId="77777777" w:rsidR="000334AD" w:rsidRDefault="00033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jYxNjM3sbA0NzJV0lEKTi0uzszPAykwrgUAm+Nd5ywAAAA="/>
  </w:docVars>
  <w:rsids>
    <w:rsidRoot w:val="000334AD"/>
    <w:rsid w:val="000334AD"/>
    <w:rsid w:val="00335A8E"/>
    <w:rsid w:val="003E5C6A"/>
    <w:rsid w:val="00440B6A"/>
    <w:rsid w:val="004A3544"/>
    <w:rsid w:val="005409F3"/>
    <w:rsid w:val="00572129"/>
    <w:rsid w:val="00725B2D"/>
    <w:rsid w:val="007F4E16"/>
    <w:rsid w:val="007F61EE"/>
    <w:rsid w:val="008A6DB6"/>
    <w:rsid w:val="00900B13"/>
    <w:rsid w:val="0090693B"/>
    <w:rsid w:val="009A5D7E"/>
    <w:rsid w:val="009F1549"/>
    <w:rsid w:val="00A671A5"/>
    <w:rsid w:val="00AD580B"/>
    <w:rsid w:val="00CF4F9A"/>
    <w:rsid w:val="00DD2341"/>
    <w:rsid w:val="00E533D4"/>
    <w:rsid w:val="00ED7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D402"/>
  <w15:chartTrackingRefBased/>
  <w15:docId w15:val="{7EED7E15-C14F-485B-92F0-A47D4041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4AD"/>
  </w:style>
  <w:style w:type="paragraph" w:styleId="Footer">
    <w:name w:val="footer"/>
    <w:basedOn w:val="Normal"/>
    <w:link w:val="FooterChar"/>
    <w:uiPriority w:val="99"/>
    <w:unhideWhenUsed/>
    <w:rsid w:val="00033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Ensegam Treko</cp:lastModifiedBy>
  <cp:revision>5</cp:revision>
  <dcterms:created xsi:type="dcterms:W3CDTF">2021-02-20T08:12:00Z</dcterms:created>
  <dcterms:modified xsi:type="dcterms:W3CDTF">2021-02-21T19:11:00Z</dcterms:modified>
</cp:coreProperties>
</file>