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556" w:rsidRPr="00821556" w:rsidRDefault="00821556" w:rsidP="00821556">
      <w:pPr>
        <w:spacing w:before="100" w:beforeAutospacing="1" w:after="100" w:afterAutospacing="1"/>
        <w:outlineLvl w:val="0"/>
        <w:rPr>
          <w:rFonts w:ascii="Arial" w:eastAsia="Times New Roman" w:hAnsi="Arial" w:cs="Arial"/>
          <w:b/>
          <w:bCs/>
          <w:color w:val="001738"/>
          <w:kern w:val="36"/>
          <w:sz w:val="38"/>
          <w:szCs w:val="38"/>
        </w:rPr>
      </w:pPr>
      <w:r w:rsidRPr="00821556">
        <w:rPr>
          <w:rFonts w:ascii="Arial" w:eastAsia="Times New Roman" w:hAnsi="Arial" w:cs="Arial"/>
          <w:b/>
          <w:bCs/>
          <w:color w:val="001738"/>
          <w:kern w:val="36"/>
          <w:sz w:val="38"/>
          <w:szCs w:val="38"/>
        </w:rPr>
        <w:t>Module 3 - Case</w:t>
      </w:r>
    </w:p>
    <w:p w:rsidR="00821556" w:rsidRPr="00821556" w:rsidRDefault="00821556" w:rsidP="00821556">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821556">
        <w:rPr>
          <w:rFonts w:ascii="Arial" w:eastAsia="Times New Roman" w:hAnsi="Arial" w:cs="Arial"/>
          <w:b/>
          <w:bCs/>
          <w:caps/>
          <w:color w:val="000000" w:themeColor="text1"/>
          <w:sz w:val="34"/>
          <w:szCs w:val="34"/>
        </w:rPr>
        <w:t>SURGE CAPACITY AND THE ROLE OF HOSPITALS</w:t>
      </w:r>
    </w:p>
    <w:p w:rsidR="00821556" w:rsidRPr="00821556" w:rsidRDefault="00821556" w:rsidP="00821556">
      <w:pPr>
        <w:shd w:val="clear" w:color="auto" w:fill="C4D5DD"/>
        <w:spacing w:line="312" w:lineRule="atLeast"/>
        <w:outlineLvl w:val="2"/>
        <w:rPr>
          <w:rFonts w:ascii="Arial" w:eastAsia="Times New Roman" w:hAnsi="Arial" w:cs="Arial"/>
          <w:b/>
          <w:bCs/>
          <w:color w:val="005697"/>
          <w:sz w:val="29"/>
          <w:szCs w:val="29"/>
        </w:rPr>
      </w:pPr>
      <w:r w:rsidRPr="00821556">
        <w:rPr>
          <w:rFonts w:ascii="Arial" w:eastAsia="Times New Roman" w:hAnsi="Arial" w:cs="Arial"/>
          <w:b/>
          <w:bCs/>
          <w:color w:val="005697"/>
          <w:sz w:val="29"/>
          <w:szCs w:val="29"/>
        </w:rPr>
        <w:t>Case Assignment </w:t>
      </w:r>
    </w:p>
    <w:p w:rsidR="00821556" w:rsidRPr="00821556" w:rsidRDefault="00821556" w:rsidP="00821556">
      <w:pPr>
        <w:spacing w:before="100" w:beforeAutospacing="1" w:after="100" w:afterAutospacing="1" w:line="312" w:lineRule="atLeast"/>
        <w:ind w:left="1050" w:right="1050"/>
        <w:rPr>
          <w:rFonts w:ascii="Arial" w:eastAsia="Times New Roman" w:hAnsi="Arial" w:cs="Arial"/>
          <w:color w:val="363636"/>
        </w:rPr>
      </w:pPr>
      <w:r w:rsidRPr="00821556">
        <w:rPr>
          <w:rFonts w:ascii="Arial" w:eastAsia="Times New Roman" w:hAnsi="Arial" w:cs="Arial"/>
          <w:color w:val="363636"/>
        </w:rPr>
        <w:t>Medical surge refers to the ability of a medical community to respond to the increased need of medical care following a disaster or emergency. This also includes the ability of health care organizations to respond to this need with minimal impact of care to others already within the health care system. Hospitals could easily be overwhelmed without proper preparation in a mass casualty event.</w:t>
      </w:r>
    </w:p>
    <w:p w:rsidR="00821556" w:rsidRPr="00821556" w:rsidRDefault="00821556" w:rsidP="00821556">
      <w:pPr>
        <w:spacing w:before="100" w:beforeAutospacing="1" w:after="100" w:afterAutospacing="1" w:line="312" w:lineRule="atLeast"/>
        <w:ind w:left="1050" w:right="1050"/>
        <w:rPr>
          <w:rFonts w:ascii="Arial" w:eastAsia="Times New Roman" w:hAnsi="Arial" w:cs="Arial"/>
          <w:color w:val="363636"/>
        </w:rPr>
      </w:pPr>
      <w:r w:rsidRPr="00821556">
        <w:rPr>
          <w:rFonts w:ascii="Arial" w:eastAsia="Times New Roman" w:hAnsi="Arial" w:cs="Arial"/>
          <w:b/>
          <w:bCs/>
          <w:color w:val="363636"/>
        </w:rPr>
        <w:t>Assignment</w:t>
      </w:r>
    </w:p>
    <w:p w:rsidR="00821556" w:rsidRPr="00821556" w:rsidRDefault="00821556" w:rsidP="00821556">
      <w:pPr>
        <w:spacing w:before="100" w:beforeAutospacing="1" w:after="100" w:afterAutospacing="1" w:line="312" w:lineRule="atLeast"/>
        <w:ind w:left="1050" w:right="1050"/>
        <w:rPr>
          <w:rFonts w:ascii="Arial" w:eastAsia="Times New Roman" w:hAnsi="Arial" w:cs="Arial"/>
          <w:color w:val="363636"/>
        </w:rPr>
      </w:pPr>
      <w:r w:rsidRPr="00821556">
        <w:rPr>
          <w:rFonts w:ascii="Arial" w:eastAsia="Times New Roman" w:hAnsi="Arial" w:cs="Arial"/>
          <w:color w:val="363636"/>
        </w:rPr>
        <w:t xml:space="preserve">You are newly hired in the Emergency Disaster Unit of a local hospital. You are following your supervisor who was alerted of mass </w:t>
      </w:r>
      <w:proofErr w:type="spellStart"/>
      <w:r w:rsidRPr="00821556">
        <w:rPr>
          <w:rFonts w:ascii="Arial" w:eastAsia="Times New Roman" w:hAnsi="Arial" w:cs="Arial"/>
          <w:color w:val="363636"/>
        </w:rPr>
        <w:t>casualities</w:t>
      </w:r>
      <w:proofErr w:type="spellEnd"/>
      <w:r w:rsidRPr="00821556">
        <w:rPr>
          <w:rFonts w:ascii="Arial" w:eastAsia="Times New Roman" w:hAnsi="Arial" w:cs="Arial"/>
          <w:color w:val="363636"/>
        </w:rPr>
        <w:t xml:space="preserve"> incoming due to a major explosion at an elementary school. A medical surge is imminent. Your supervisor is activating a system-wide alert and Level 1 Triage. She is asking you to take notes on (a) setting up the Level 1 Triage, (b) the staff involved, (c) identity of the Community Disaster Management Liaison, (d) law enforcement agencies involved (i.e., federal, state, local), (e) protocol on who speaks with the local press, and (f) who speaks to the parents of the children involved.</w:t>
      </w:r>
    </w:p>
    <w:p w:rsidR="00821556" w:rsidRPr="00821556" w:rsidRDefault="00821556" w:rsidP="00821556">
      <w:pPr>
        <w:numPr>
          <w:ilvl w:val="0"/>
          <w:numId w:val="1"/>
        </w:numPr>
        <w:spacing w:line="312" w:lineRule="atLeast"/>
        <w:ind w:left="750" w:right="1050"/>
        <w:rPr>
          <w:rFonts w:ascii="Arial" w:eastAsia="Times New Roman" w:hAnsi="Arial" w:cs="Arial"/>
          <w:color w:val="363636"/>
        </w:rPr>
      </w:pPr>
      <w:r w:rsidRPr="00821556">
        <w:rPr>
          <w:rFonts w:ascii="Arial" w:eastAsia="Times New Roman" w:hAnsi="Arial" w:cs="Arial"/>
          <w:color w:val="363636"/>
        </w:rPr>
        <w:t>Explain the triage system and the different levels.</w:t>
      </w:r>
    </w:p>
    <w:p w:rsidR="00821556" w:rsidRPr="00821556" w:rsidRDefault="00821556" w:rsidP="00821556">
      <w:pPr>
        <w:numPr>
          <w:ilvl w:val="0"/>
          <w:numId w:val="1"/>
        </w:numPr>
        <w:spacing w:line="312" w:lineRule="atLeast"/>
        <w:ind w:left="750" w:right="1050"/>
        <w:rPr>
          <w:rFonts w:ascii="Arial" w:eastAsia="Times New Roman" w:hAnsi="Arial" w:cs="Arial"/>
          <w:color w:val="363636"/>
        </w:rPr>
      </w:pPr>
      <w:r w:rsidRPr="00821556">
        <w:rPr>
          <w:rFonts w:ascii="Arial" w:eastAsia="Times New Roman" w:hAnsi="Arial" w:cs="Arial"/>
          <w:color w:val="363636"/>
        </w:rPr>
        <w:t> A terrorist cell took credit for the explosion, although it is not confirmed. What extra precautions, if any, should the hospital take? Which agencies would be involved?</w:t>
      </w:r>
    </w:p>
    <w:p w:rsidR="00821556" w:rsidRPr="00821556" w:rsidRDefault="00821556" w:rsidP="00821556">
      <w:pPr>
        <w:numPr>
          <w:ilvl w:val="0"/>
          <w:numId w:val="1"/>
        </w:numPr>
        <w:spacing w:line="312" w:lineRule="atLeast"/>
        <w:ind w:left="750" w:right="1050"/>
        <w:rPr>
          <w:rFonts w:ascii="Arial" w:eastAsia="Times New Roman" w:hAnsi="Arial" w:cs="Arial"/>
          <w:color w:val="363636"/>
        </w:rPr>
      </w:pPr>
      <w:r w:rsidRPr="00821556">
        <w:rPr>
          <w:rFonts w:ascii="Arial" w:eastAsia="Times New Roman" w:hAnsi="Arial" w:cs="Arial"/>
          <w:color w:val="363636"/>
        </w:rPr>
        <w:t>Is the community emergency and disaster management team involved? If so, how?</w:t>
      </w:r>
    </w:p>
    <w:p w:rsidR="00821556" w:rsidRPr="00821556" w:rsidRDefault="00821556" w:rsidP="00821556">
      <w:pPr>
        <w:spacing w:before="100" w:beforeAutospacing="1" w:after="100" w:afterAutospacing="1" w:line="312" w:lineRule="atLeast"/>
        <w:ind w:left="1050" w:right="1050"/>
        <w:rPr>
          <w:rFonts w:ascii="Arial" w:eastAsia="Times New Roman" w:hAnsi="Arial" w:cs="Arial"/>
          <w:color w:val="363636"/>
        </w:rPr>
      </w:pPr>
      <w:r w:rsidRPr="00821556">
        <w:rPr>
          <w:rFonts w:ascii="Arial" w:eastAsia="Times New Roman" w:hAnsi="Arial" w:cs="Arial"/>
          <w:color w:val="363636"/>
        </w:rPr>
        <w:t>Be sure to cite the background readings to support your suggestions. Failure to do so will impact your final grade. </w:t>
      </w:r>
    </w:p>
    <w:p w:rsidR="00821556" w:rsidRPr="00821556" w:rsidRDefault="00821556" w:rsidP="00821556">
      <w:pPr>
        <w:shd w:val="clear" w:color="auto" w:fill="C4D5DD"/>
        <w:spacing w:line="312" w:lineRule="atLeast"/>
        <w:outlineLvl w:val="2"/>
        <w:rPr>
          <w:rFonts w:ascii="Arial" w:eastAsia="Times New Roman" w:hAnsi="Arial" w:cs="Arial"/>
          <w:b/>
          <w:bCs/>
          <w:color w:val="005697"/>
          <w:sz w:val="29"/>
          <w:szCs w:val="29"/>
        </w:rPr>
      </w:pPr>
      <w:r w:rsidRPr="00821556">
        <w:rPr>
          <w:rFonts w:ascii="Arial" w:eastAsia="Times New Roman" w:hAnsi="Arial" w:cs="Arial"/>
          <w:b/>
          <w:bCs/>
          <w:color w:val="005697"/>
          <w:sz w:val="29"/>
          <w:szCs w:val="29"/>
          <w:shd w:val="clear" w:color="auto" w:fill="C4D5DD"/>
        </w:rPr>
        <w:t>Assignment Expectations</w:t>
      </w:r>
    </w:p>
    <w:p w:rsidR="00821556" w:rsidRPr="00821556" w:rsidRDefault="00821556" w:rsidP="00821556">
      <w:pPr>
        <w:spacing w:before="100" w:beforeAutospacing="1" w:after="100" w:afterAutospacing="1" w:line="312" w:lineRule="atLeast"/>
        <w:ind w:left="1050" w:right="1050"/>
        <w:rPr>
          <w:rFonts w:ascii="Arial" w:eastAsia="Times New Roman" w:hAnsi="Arial" w:cs="Arial"/>
          <w:color w:val="363636"/>
        </w:rPr>
      </w:pPr>
      <w:r w:rsidRPr="00821556">
        <w:rPr>
          <w:rFonts w:ascii="Arial" w:eastAsia="Times New Roman" w:hAnsi="Arial" w:cs="Arial"/>
          <w:b/>
          <w:bCs/>
          <w:color w:val="363636"/>
        </w:rPr>
        <w:lastRenderedPageBreak/>
        <w:t>Length:</w:t>
      </w:r>
      <w:r w:rsidRPr="00821556">
        <w:rPr>
          <w:rFonts w:ascii="Arial" w:eastAsia="Times New Roman" w:hAnsi="Arial" w:cs="Arial"/>
          <w:color w:val="363636"/>
        </w:rPr>
        <w:t xml:space="preserve"> This Case Assignment should be </w:t>
      </w:r>
      <w:r w:rsidR="00E14908">
        <w:rPr>
          <w:rFonts w:ascii="Arial" w:eastAsia="Times New Roman" w:hAnsi="Arial" w:cs="Arial"/>
          <w:color w:val="363636"/>
        </w:rPr>
        <w:t>4</w:t>
      </w:r>
      <w:r w:rsidRPr="00821556">
        <w:rPr>
          <w:rFonts w:ascii="Arial" w:eastAsia="Times New Roman" w:hAnsi="Arial" w:cs="Arial"/>
          <w:color w:val="363636"/>
        </w:rPr>
        <w:t xml:space="preserve"> - </w:t>
      </w:r>
      <w:r w:rsidR="00E14908">
        <w:rPr>
          <w:rFonts w:ascii="Arial" w:eastAsia="Times New Roman" w:hAnsi="Arial" w:cs="Arial"/>
          <w:color w:val="363636"/>
        </w:rPr>
        <w:t>6</w:t>
      </w:r>
      <w:bookmarkStart w:id="0" w:name="_GoBack"/>
      <w:bookmarkEnd w:id="0"/>
      <w:r w:rsidRPr="00821556">
        <w:rPr>
          <w:rFonts w:ascii="Arial" w:eastAsia="Times New Roman" w:hAnsi="Arial" w:cs="Arial"/>
          <w:color w:val="363636"/>
        </w:rPr>
        <w:t xml:space="preserve"> pages, not counting the title page and references.</w:t>
      </w:r>
    </w:p>
    <w:p w:rsidR="00821556" w:rsidRPr="00821556" w:rsidRDefault="00821556" w:rsidP="00821556">
      <w:pPr>
        <w:spacing w:before="100" w:beforeAutospacing="1" w:after="100" w:afterAutospacing="1" w:line="312" w:lineRule="atLeast"/>
        <w:ind w:left="1050" w:right="1050"/>
        <w:rPr>
          <w:rFonts w:ascii="Arial" w:eastAsia="Times New Roman" w:hAnsi="Arial" w:cs="Arial"/>
          <w:color w:val="363636"/>
        </w:rPr>
      </w:pPr>
      <w:r w:rsidRPr="00821556">
        <w:rPr>
          <w:rFonts w:ascii="Arial" w:eastAsia="Times New Roman" w:hAnsi="Arial" w:cs="Arial"/>
          <w:b/>
          <w:bCs/>
          <w:color w:val="363636"/>
        </w:rPr>
        <w:t>References:</w:t>
      </w:r>
      <w:r w:rsidRPr="00821556">
        <w:rPr>
          <w:rFonts w:ascii="Arial" w:eastAsia="Times New Roman" w:hAnsi="Arial" w:cs="Arial"/>
          <w:color w:val="363636"/>
        </w:rPr>
        <w:t> At least two references should be included from academic sources (e.g., peer-reviewed journal articles). Required readings are included. Quoted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and listed at the end of the assignment in the References section (preferably in APA format).</w:t>
      </w:r>
    </w:p>
    <w:p w:rsidR="00821556" w:rsidRPr="00821556" w:rsidRDefault="00821556" w:rsidP="00821556">
      <w:pPr>
        <w:spacing w:before="100" w:beforeAutospacing="1" w:after="100" w:afterAutospacing="1" w:line="312" w:lineRule="atLeast"/>
        <w:ind w:left="1050" w:right="1050"/>
        <w:rPr>
          <w:rFonts w:ascii="Arial" w:eastAsia="Times New Roman" w:hAnsi="Arial" w:cs="Arial"/>
          <w:color w:val="363636"/>
        </w:rPr>
      </w:pPr>
      <w:r w:rsidRPr="00821556">
        <w:rPr>
          <w:rFonts w:ascii="Arial" w:eastAsia="Times New Roman" w:hAnsi="Arial" w:cs="Arial"/>
          <w:b/>
          <w:bCs/>
          <w:color w:val="363636"/>
        </w:rPr>
        <w:t>Organization:</w:t>
      </w:r>
      <w:r w:rsidRPr="00821556">
        <w:rPr>
          <w:rFonts w:ascii="Arial" w:eastAsia="Times New Roman" w:hAnsi="Arial" w:cs="Arial"/>
          <w:color w:val="363636"/>
        </w:rPr>
        <w:t> Subheadings should be used to organize your paper according to question.</w:t>
      </w:r>
    </w:p>
    <w:p w:rsidR="00821556" w:rsidRPr="00821556" w:rsidRDefault="00821556" w:rsidP="00821556">
      <w:pPr>
        <w:spacing w:before="100" w:beforeAutospacing="1" w:after="100" w:afterAutospacing="1" w:line="312" w:lineRule="atLeast"/>
        <w:ind w:left="1050" w:right="1050"/>
        <w:rPr>
          <w:rFonts w:ascii="Arial" w:eastAsia="Times New Roman" w:hAnsi="Arial" w:cs="Arial"/>
          <w:color w:val="363636"/>
        </w:rPr>
      </w:pPr>
      <w:r w:rsidRPr="00821556">
        <w:rPr>
          <w:rFonts w:ascii="Arial" w:eastAsia="Times New Roman" w:hAnsi="Arial" w:cs="Arial"/>
          <w:b/>
          <w:bCs/>
          <w:color w:val="363636"/>
        </w:rPr>
        <w:t>Grammar and Spelling:</w:t>
      </w:r>
      <w:r w:rsidRPr="00821556">
        <w:rPr>
          <w:rFonts w:ascii="Arial" w:eastAsia="Times New Roman" w:hAnsi="Arial" w:cs="Arial"/>
          <w:color w:val="363636"/>
        </w:rPr>
        <w:t> While no points are deducted for minor errors, assignments are expected to adhere to standard guidelines of grammar, spelling, punctuation, and sentence syntax. Points may be deducted if grammar and spelling impact clarity.</w:t>
      </w:r>
    </w:p>
    <w:p w:rsidR="009117A7" w:rsidRDefault="00E14908"/>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76CDB"/>
    <w:multiLevelType w:val="multilevel"/>
    <w:tmpl w:val="C12C2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56"/>
    <w:rsid w:val="004B3698"/>
    <w:rsid w:val="006E7E89"/>
    <w:rsid w:val="00821556"/>
    <w:rsid w:val="00E14908"/>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467AC9"/>
  <w15:chartTrackingRefBased/>
  <w15:docId w15:val="{DDC0B93D-FCEB-1D40-8922-FD413548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821556"/>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821556"/>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8215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15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1556"/>
    <w:pPr>
      <w:spacing w:before="100" w:beforeAutospacing="1" w:after="100" w:afterAutospacing="1"/>
    </w:pPr>
    <w:rPr>
      <w:rFonts w:eastAsia="Times New Roman" w:cs="Times New Roman"/>
    </w:rPr>
  </w:style>
  <w:style w:type="character" w:styleId="Strong">
    <w:name w:val="Strong"/>
    <w:basedOn w:val="DefaultParagraphFont"/>
    <w:uiPriority w:val="22"/>
    <w:qFormat/>
    <w:rsid w:val="00821556"/>
    <w:rPr>
      <w:b/>
      <w:bCs/>
    </w:rPr>
  </w:style>
  <w:style w:type="character" w:customStyle="1" w:styleId="apple-converted-space">
    <w:name w:val="apple-converted-space"/>
    <w:basedOn w:val="DefaultParagraphFont"/>
    <w:rsid w:val="00821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637">
      <w:bodyDiv w:val="1"/>
      <w:marLeft w:val="0"/>
      <w:marRight w:val="0"/>
      <w:marTop w:val="0"/>
      <w:marBottom w:val="0"/>
      <w:divBdr>
        <w:top w:val="none" w:sz="0" w:space="0" w:color="auto"/>
        <w:left w:val="none" w:sz="0" w:space="0" w:color="auto"/>
        <w:bottom w:val="none" w:sz="0" w:space="0" w:color="auto"/>
        <w:right w:val="none" w:sz="0" w:space="0" w:color="auto"/>
      </w:divBdr>
      <w:divsChild>
        <w:div w:id="1445468007">
          <w:marLeft w:val="0"/>
          <w:marRight w:val="0"/>
          <w:marTop w:val="0"/>
          <w:marBottom w:val="0"/>
          <w:divBdr>
            <w:top w:val="none" w:sz="0" w:space="0" w:color="auto"/>
            <w:left w:val="none" w:sz="0" w:space="0" w:color="auto"/>
            <w:bottom w:val="none" w:sz="0" w:space="0" w:color="auto"/>
            <w:right w:val="none" w:sz="0" w:space="0" w:color="auto"/>
          </w:divBdr>
        </w:div>
        <w:div w:id="956063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2</cp:revision>
  <dcterms:created xsi:type="dcterms:W3CDTF">2021-03-15T12:22:00Z</dcterms:created>
  <dcterms:modified xsi:type="dcterms:W3CDTF">2021-03-15T14:23:00Z</dcterms:modified>
</cp:coreProperties>
</file>