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D" w:rsidRPr="00833C9D" w:rsidRDefault="00833C9D" w:rsidP="00833C9D">
      <w:pPr>
        <w:spacing w:after="0"/>
      </w:pPr>
    </w:p>
    <w:p w:rsidR="00FB545F" w:rsidRDefault="00D6774E" w:rsidP="001A3A9A">
      <w:pPr>
        <w:pStyle w:val="Title"/>
        <w:spacing w:before="0"/>
        <w:rPr>
          <w:noProof/>
        </w:rPr>
      </w:pPr>
      <w:r>
        <w:rPr>
          <w:noProof/>
        </w:rPr>
        <w:t>Analysis and Interpretation Worksheet</w:t>
      </w:r>
    </w:p>
    <w:p w:rsidR="00C763FB" w:rsidRPr="00833C9D" w:rsidRDefault="00C763FB" w:rsidP="00833C9D">
      <w:pPr>
        <w:pStyle w:val="Heading1"/>
        <w:spacing w:after="120"/>
        <w:rPr>
          <w:sz w:val="32"/>
        </w:rPr>
      </w:pPr>
      <w:r w:rsidRPr="00833C9D">
        <w:rPr>
          <w:sz w:val="32"/>
        </w:rPr>
        <w:t>Part I: Analysis and Interpretation</w:t>
      </w:r>
    </w:p>
    <w:p w:rsidR="00D6774E" w:rsidRPr="00617AD2" w:rsidRDefault="00D6774E" w:rsidP="00833C9D">
      <w:pPr>
        <w:pStyle w:val="Heading2"/>
        <w:spacing w:after="120"/>
      </w:pPr>
      <w:r w:rsidRPr="00617AD2">
        <w:t>Interview Data:</w:t>
      </w:r>
    </w:p>
    <w:p w:rsidR="00CF03D1" w:rsidRDefault="00CF03D1" w:rsidP="00833C9D">
      <w:pPr>
        <w:pStyle w:val="ListParagraph"/>
        <w:numPr>
          <w:ilvl w:val="0"/>
          <w:numId w:val="29"/>
        </w:numPr>
        <w:spacing w:after="120"/>
        <w:contextualSpacing w:val="0"/>
      </w:pPr>
      <w:r w:rsidRPr="007E3603">
        <w:rPr>
          <w:b/>
        </w:rPr>
        <w:t>Select</w:t>
      </w:r>
      <w:r>
        <w:t xml:space="preserve"> an </w:t>
      </w:r>
      <w:r w:rsidR="00C55BEA">
        <w:t>appropriate analytic pro</w:t>
      </w:r>
      <w:r w:rsidR="00D6774E">
        <w:t>cedure</w:t>
      </w:r>
      <w:r>
        <w:t xml:space="preserve"> to code your interview data</w:t>
      </w:r>
      <w:r w:rsidR="00D6774E">
        <w:t xml:space="preserve">. </w:t>
      </w:r>
    </w:p>
    <w:p w:rsidR="00D6774E" w:rsidRDefault="00CF03D1" w:rsidP="00D85F64">
      <w:pPr>
        <w:pStyle w:val="ListParagraph"/>
        <w:numPr>
          <w:ilvl w:val="0"/>
          <w:numId w:val="29"/>
        </w:numPr>
        <w:spacing w:after="120"/>
        <w:contextualSpacing w:val="0"/>
      </w:pPr>
      <w:r w:rsidRPr="007E3603">
        <w:rPr>
          <w:b/>
        </w:rPr>
        <w:t>Code</w:t>
      </w:r>
      <w:r>
        <w:t xml:space="preserve"> your data using a qualitative data analysis program or by hand in a separate document. </w:t>
      </w:r>
      <w:r w:rsidR="00C55BEA">
        <w:t>This process must identify</w:t>
      </w:r>
      <w:r>
        <w:t>:</w:t>
      </w:r>
      <w:r w:rsidR="00D6774E">
        <w:t>(1) codes and themes, (2) sub</w:t>
      </w:r>
      <w:r>
        <w:t>-</w:t>
      </w:r>
      <w:r w:rsidR="00D6774E">
        <w:t xml:space="preserve">codes, (3) categories, and </w:t>
      </w:r>
      <w:r>
        <w:t>(4) subcategories.</w:t>
      </w:r>
    </w:p>
    <w:p w:rsidR="00D85F64" w:rsidRDefault="00D85F64" w:rsidP="00D85F64">
      <w:pPr>
        <w:pStyle w:val="ListParagraph"/>
        <w:numPr>
          <w:ilvl w:val="1"/>
          <w:numId w:val="29"/>
        </w:numPr>
        <w:spacing w:after="120"/>
        <w:contextualSpacing w:val="0"/>
      </w:pPr>
      <w:r>
        <w:t>Discuss your approach to coding the interview data. What procedure(s) did you select? Justify your response.</w:t>
      </w:r>
    </w:p>
    <w:sdt>
      <w:sdtPr>
        <w:rPr>
          <w:b/>
        </w:rPr>
        <w:id w:val="1066762631"/>
        <w:placeholder>
          <w:docPart w:val="BFA2FF0A22524D02BF935F0A78E1E174"/>
        </w:placeholder>
        <w:showingPlcHdr/>
      </w:sdtPr>
      <w:sdtContent>
        <w:p w:rsidR="00D85F64" w:rsidRPr="00D85F64" w:rsidRDefault="00D85F64" w:rsidP="00833C9D">
          <w:pPr>
            <w:spacing w:after="120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7E3603" w:rsidRDefault="00D85F64" w:rsidP="007E3603">
      <w:pPr>
        <w:pStyle w:val="ListParagraph"/>
        <w:numPr>
          <w:ilvl w:val="0"/>
          <w:numId w:val="29"/>
        </w:numPr>
        <w:spacing w:after="120"/>
        <w:contextualSpacing w:val="0"/>
      </w:pPr>
      <w:r w:rsidRPr="00C763FB">
        <w:rPr>
          <w:b/>
        </w:rPr>
        <w:t>Examine</w:t>
      </w:r>
      <w:r>
        <w:t xml:space="preserve"> the results of your analytic procedure(s). </w:t>
      </w:r>
    </w:p>
    <w:p w:rsidR="007E3603" w:rsidRDefault="007E3603" w:rsidP="007E3603">
      <w:pPr>
        <w:pStyle w:val="ListParagraph"/>
        <w:numPr>
          <w:ilvl w:val="1"/>
          <w:numId w:val="29"/>
        </w:numPr>
        <w:spacing w:after="120"/>
      </w:pPr>
      <w:r>
        <w:t xml:space="preserve">Identify 2 </w:t>
      </w:r>
      <w:r w:rsidR="00D90417">
        <w:t xml:space="preserve">or </w:t>
      </w:r>
      <w:r>
        <w:t>3 initial assertions based on your interpretation of the interview data. Discuss how you arrived at each assertion.</w:t>
      </w:r>
    </w:p>
    <w:sdt>
      <w:sdtPr>
        <w:rPr>
          <w:b/>
        </w:rPr>
        <w:id w:val="-1629235788"/>
        <w:placeholder>
          <w:docPart w:val="A8E3AD5581E54B3586052B82BA265D36"/>
        </w:placeholder>
        <w:showingPlcHdr/>
      </w:sdtPr>
      <w:sdtContent>
        <w:p w:rsidR="007E3603" w:rsidRPr="007E3603" w:rsidRDefault="007E3603" w:rsidP="007E3603">
          <w:pPr>
            <w:spacing w:after="160" w:line="259" w:lineRule="auto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55BEA" w:rsidRPr="00C55BEA" w:rsidRDefault="00C55BEA" w:rsidP="007E3603">
      <w:pPr>
        <w:pStyle w:val="ListParagraph"/>
        <w:numPr>
          <w:ilvl w:val="1"/>
          <w:numId w:val="29"/>
        </w:numPr>
        <w:spacing w:after="120"/>
      </w:pPr>
      <w:r w:rsidRPr="00C55BEA">
        <w:t>Synthesize your initial assertions into a key assertion about the central phenomenon in your mock study.</w:t>
      </w:r>
    </w:p>
    <w:sdt>
      <w:sdtPr>
        <w:rPr>
          <w:b/>
        </w:rPr>
        <w:id w:val="-1904050330"/>
        <w:placeholder>
          <w:docPart w:val="41AF3543D47446E5A236A7B3F3D75529"/>
        </w:placeholder>
        <w:showingPlcHdr/>
      </w:sdtPr>
      <w:sdtContent>
        <w:p w:rsidR="007E3603" w:rsidRPr="007E3603" w:rsidRDefault="007E3603" w:rsidP="00833C9D">
          <w:pPr>
            <w:spacing w:after="160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D85F64" w:rsidRPr="00617AD2" w:rsidRDefault="00D85F64" w:rsidP="00833C9D">
      <w:pPr>
        <w:pStyle w:val="Heading2"/>
        <w:spacing w:before="120" w:after="120"/>
      </w:pPr>
      <w:r w:rsidRPr="00617AD2">
        <w:t>Observation Data:</w:t>
      </w:r>
    </w:p>
    <w:p w:rsidR="00D85F64" w:rsidRPr="00617AD2" w:rsidRDefault="00D85F64" w:rsidP="00833C9D">
      <w:pPr>
        <w:pStyle w:val="ListParagraph"/>
        <w:numPr>
          <w:ilvl w:val="0"/>
          <w:numId w:val="30"/>
        </w:numPr>
        <w:spacing w:after="120"/>
        <w:contextualSpacing w:val="0"/>
      </w:pPr>
      <w:r w:rsidRPr="00617AD2">
        <w:rPr>
          <w:rFonts w:cs="Arial"/>
          <w:b/>
        </w:rPr>
        <w:t>Review</w:t>
      </w:r>
      <w:r w:rsidRPr="00617AD2">
        <w:rPr>
          <w:rFonts w:cs="Arial"/>
        </w:rPr>
        <w:t xml:space="preserve"> the Observation Guide you completed in Week 6, paying attention to your field notes and detailed narrative passages.</w:t>
      </w:r>
    </w:p>
    <w:p w:rsidR="00D85F64" w:rsidRPr="00617AD2" w:rsidRDefault="00D85F64" w:rsidP="00D85F64">
      <w:pPr>
        <w:pStyle w:val="ListParagraph"/>
        <w:numPr>
          <w:ilvl w:val="0"/>
          <w:numId w:val="30"/>
        </w:numPr>
        <w:spacing w:after="120"/>
        <w:contextualSpacing w:val="0"/>
        <w:rPr>
          <w:rFonts w:cs="Arial"/>
        </w:rPr>
      </w:pPr>
      <w:r w:rsidRPr="00617AD2">
        <w:rPr>
          <w:rFonts w:cs="Arial"/>
          <w:b/>
        </w:rPr>
        <w:t>Compose</w:t>
      </w:r>
      <w:r w:rsidR="00D90417">
        <w:rPr>
          <w:rFonts w:cs="Arial"/>
        </w:rPr>
        <w:t xml:space="preserve"> 2 or </w:t>
      </w:r>
      <w:r w:rsidRPr="00617AD2">
        <w:rPr>
          <w:rFonts w:cs="Arial"/>
        </w:rPr>
        <w:t>3 analytic memos triggered by your field notes.</w:t>
      </w:r>
    </w:p>
    <w:p w:rsidR="00D85F64" w:rsidRPr="00617AD2" w:rsidRDefault="00C763FB" w:rsidP="00C763FB">
      <w:pPr>
        <w:pStyle w:val="ListParagraph"/>
        <w:numPr>
          <w:ilvl w:val="1"/>
          <w:numId w:val="30"/>
        </w:numPr>
        <w:spacing w:after="120"/>
        <w:contextualSpacing w:val="0"/>
        <w:rPr>
          <w:rFonts w:cs="Arial"/>
        </w:rPr>
      </w:pPr>
      <w:r w:rsidRPr="00617AD2">
        <w:rPr>
          <w:rFonts w:cs="Arial"/>
        </w:rPr>
        <w:t>Memo 1:</w:t>
      </w:r>
    </w:p>
    <w:sdt>
      <w:sdtPr>
        <w:rPr>
          <w:b/>
        </w:rPr>
        <w:id w:val="77492921"/>
        <w:placeholder>
          <w:docPart w:val="4CBA7667C1C94036A6F52C03B280FDDE"/>
        </w:placeholder>
        <w:showingPlcHdr/>
      </w:sdtPr>
      <w:sdtContent>
        <w:p w:rsidR="00C763FB" w:rsidRPr="00C763FB" w:rsidRDefault="00C763FB" w:rsidP="00C763FB">
          <w:pPr>
            <w:spacing w:after="160" w:line="259" w:lineRule="auto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763FB" w:rsidRPr="00617AD2" w:rsidRDefault="00C763FB" w:rsidP="00C763FB">
      <w:pPr>
        <w:pStyle w:val="ListParagraph"/>
        <w:numPr>
          <w:ilvl w:val="1"/>
          <w:numId w:val="30"/>
        </w:numPr>
        <w:spacing w:after="120"/>
        <w:contextualSpacing w:val="0"/>
        <w:rPr>
          <w:rFonts w:cs="Arial"/>
        </w:rPr>
      </w:pPr>
      <w:r w:rsidRPr="00617AD2">
        <w:rPr>
          <w:rFonts w:cs="Arial"/>
        </w:rPr>
        <w:t>Memo 2:</w:t>
      </w:r>
    </w:p>
    <w:sdt>
      <w:sdtPr>
        <w:rPr>
          <w:b/>
        </w:rPr>
        <w:id w:val="-895275825"/>
        <w:placeholder>
          <w:docPart w:val="600CEC66F4BA40AC83751AC26648EC3F"/>
        </w:placeholder>
        <w:showingPlcHdr/>
      </w:sdtPr>
      <w:sdtContent>
        <w:p w:rsidR="00C763FB" w:rsidRPr="00C763FB" w:rsidRDefault="00C763FB" w:rsidP="00C763FB">
          <w:pPr>
            <w:spacing w:after="160" w:line="259" w:lineRule="auto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763FB" w:rsidRPr="00617AD2" w:rsidRDefault="00D90417" w:rsidP="00C763FB">
      <w:pPr>
        <w:pStyle w:val="ListParagraph"/>
        <w:numPr>
          <w:ilvl w:val="1"/>
          <w:numId w:val="30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Memo </w:t>
      </w:r>
      <w:r w:rsidR="00C763FB" w:rsidRPr="00617AD2">
        <w:rPr>
          <w:rFonts w:cs="Arial"/>
        </w:rPr>
        <w:t>3:</w:t>
      </w:r>
    </w:p>
    <w:sdt>
      <w:sdtPr>
        <w:rPr>
          <w:b/>
        </w:rPr>
        <w:id w:val="475424795"/>
        <w:placeholder>
          <w:docPart w:val="44D915AB841A4FC9ADA9166D9B18AE38"/>
        </w:placeholder>
        <w:showingPlcHdr/>
      </w:sdtPr>
      <w:sdtContent>
        <w:p w:rsidR="00C763FB" w:rsidRPr="00C763FB" w:rsidRDefault="00C763FB" w:rsidP="00833C9D">
          <w:pPr>
            <w:spacing w:after="120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D85F64" w:rsidRPr="00617AD2" w:rsidRDefault="00D85F64" w:rsidP="00C763FB">
      <w:pPr>
        <w:pStyle w:val="ListParagraph"/>
        <w:numPr>
          <w:ilvl w:val="0"/>
          <w:numId w:val="30"/>
        </w:numPr>
        <w:spacing w:after="120"/>
        <w:contextualSpacing w:val="0"/>
        <w:rPr>
          <w:rFonts w:cs="Arial"/>
        </w:rPr>
      </w:pPr>
      <w:r w:rsidRPr="00617AD2">
        <w:rPr>
          <w:rFonts w:cs="Arial"/>
          <w:b/>
        </w:rPr>
        <w:t>Compose</w:t>
      </w:r>
      <w:r w:rsidRPr="00617AD2">
        <w:rPr>
          <w:rFonts w:cs="Arial"/>
        </w:rPr>
        <w:t xml:space="preserve"> a meta-memo that synthesizes the primary elements from your analytic memos into a new whole.</w:t>
      </w:r>
    </w:p>
    <w:sdt>
      <w:sdtPr>
        <w:rPr>
          <w:b/>
        </w:rPr>
        <w:id w:val="1132588811"/>
        <w:placeholder>
          <w:docPart w:val="FA7C73DE344B4D8BA3A95DAE90CE7B49"/>
        </w:placeholder>
        <w:showingPlcHdr/>
      </w:sdtPr>
      <w:sdtContent>
        <w:p w:rsidR="00C763FB" w:rsidRPr="00C763FB" w:rsidRDefault="00C763FB" w:rsidP="00833C9D">
          <w:pPr>
            <w:spacing w:after="120"/>
            <w:ind w:left="36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763FB" w:rsidRPr="00617AD2" w:rsidRDefault="00C763FB" w:rsidP="00C763FB">
      <w:pPr>
        <w:pStyle w:val="ListParagraph"/>
        <w:numPr>
          <w:ilvl w:val="0"/>
          <w:numId w:val="29"/>
        </w:numPr>
        <w:spacing w:after="120"/>
        <w:contextualSpacing w:val="0"/>
      </w:pPr>
      <w:r w:rsidRPr="00617AD2">
        <w:rPr>
          <w:b/>
        </w:rPr>
        <w:t>Examine</w:t>
      </w:r>
      <w:r w:rsidRPr="00617AD2">
        <w:t xml:space="preserve"> the results of your analytic procedure(s). </w:t>
      </w:r>
    </w:p>
    <w:p w:rsidR="00C763FB" w:rsidRPr="00617AD2" w:rsidRDefault="00D90417" w:rsidP="00C763FB">
      <w:pPr>
        <w:pStyle w:val="ListParagraph"/>
        <w:numPr>
          <w:ilvl w:val="1"/>
          <w:numId w:val="29"/>
        </w:numPr>
        <w:spacing w:after="120"/>
      </w:pPr>
      <w:r>
        <w:t>Identify 2 or</w:t>
      </w:r>
      <w:r w:rsidR="00C763FB" w:rsidRPr="00617AD2">
        <w:t xml:space="preserve"> 3 initial assertions based on your interpretation of the observation data. Discuss how you arrived at each assertion.</w:t>
      </w:r>
    </w:p>
    <w:sdt>
      <w:sdtPr>
        <w:rPr>
          <w:b/>
        </w:rPr>
        <w:id w:val="1288392158"/>
        <w:placeholder>
          <w:docPart w:val="5003D3714BC84C9DB68CA949A3F690E4"/>
        </w:placeholder>
        <w:showingPlcHdr/>
      </w:sdtPr>
      <w:sdtContent>
        <w:p w:rsidR="00C763FB" w:rsidRPr="007E3603" w:rsidRDefault="00C763FB" w:rsidP="00C763FB">
          <w:pPr>
            <w:spacing w:after="160" w:line="259" w:lineRule="auto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763FB" w:rsidRPr="00617AD2" w:rsidRDefault="00C763FB" w:rsidP="00C763FB">
      <w:pPr>
        <w:pStyle w:val="ListParagraph"/>
        <w:numPr>
          <w:ilvl w:val="1"/>
          <w:numId w:val="29"/>
        </w:numPr>
        <w:spacing w:after="120"/>
      </w:pPr>
      <w:r w:rsidRPr="00617AD2">
        <w:t>Synthesize your initial assertions into a key assertion about the central phenomenon in your mock study.</w:t>
      </w:r>
    </w:p>
    <w:sdt>
      <w:sdtPr>
        <w:rPr>
          <w:b/>
        </w:rPr>
        <w:id w:val="-1537497598"/>
        <w:placeholder>
          <w:docPart w:val="7163682F40424B95835BD08F21517BEE"/>
        </w:placeholder>
        <w:showingPlcHdr/>
      </w:sdtPr>
      <w:sdtContent>
        <w:p w:rsidR="00C763FB" w:rsidRPr="007E3603" w:rsidRDefault="00C763FB" w:rsidP="00C763FB">
          <w:pPr>
            <w:spacing w:after="160" w:line="259" w:lineRule="auto"/>
            <w:ind w:left="720"/>
            <w:rPr>
              <w:b/>
            </w:rPr>
          </w:pPr>
          <w:r w:rsidRPr="00057520">
            <w:rPr>
              <w:rStyle w:val="PlaceholderText"/>
            </w:rPr>
            <w:t>Click or tap here to enter text.</w:t>
          </w:r>
        </w:p>
      </w:sdtContent>
    </w:sdt>
    <w:p w:rsidR="00C763FB" w:rsidRPr="00833C9D" w:rsidRDefault="00C763FB" w:rsidP="00833C9D">
      <w:pPr>
        <w:pStyle w:val="Heading2"/>
        <w:spacing w:before="240"/>
      </w:pPr>
      <w:r w:rsidRPr="00833C9D">
        <w:t>Part II: Reflection</w:t>
      </w:r>
    </w:p>
    <w:p w:rsidR="00C763FB" w:rsidRPr="00617AD2" w:rsidRDefault="00C763FB" w:rsidP="00C763FB">
      <w:pPr>
        <w:rPr>
          <w:rFonts w:cs="Arial"/>
        </w:rPr>
      </w:pPr>
      <w:r w:rsidRPr="00617AD2">
        <w:rPr>
          <w:rFonts w:cs="Arial"/>
          <w:b/>
        </w:rPr>
        <w:t>Write</w:t>
      </w:r>
      <w:r w:rsidRPr="00617AD2">
        <w:rPr>
          <w:rFonts w:cs="Arial"/>
        </w:rPr>
        <w:t xml:space="preserve"> a 700- to 1,050-word reflective essay about your experience applying qualitative research methods and the knowledge you have gained from this course. Include your essay in the space below.</w:t>
      </w:r>
    </w:p>
    <w:sdt>
      <w:sdtPr>
        <w:id w:val="1539308372"/>
        <w:placeholder>
          <w:docPart w:val="49084971F804461A985DA61915055FF2"/>
        </w:placeholder>
        <w:showingPlcHdr/>
      </w:sdtPr>
      <w:sdtContent>
        <w:p w:rsidR="00C763FB" w:rsidRDefault="00C763FB" w:rsidP="00833C9D">
          <w:pPr>
            <w:spacing w:after="0" w:line="480" w:lineRule="auto"/>
          </w:pPr>
          <w:r w:rsidRPr="00675E2F">
            <w:rPr>
              <w:rStyle w:val="PlaceholderText"/>
            </w:rPr>
            <w:t>Click or tap here to enter text.</w:t>
          </w:r>
        </w:p>
      </w:sdtContent>
    </w:sdt>
    <w:sectPr w:rsidR="00C763FB" w:rsidSect="003C51D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4A" w:rsidRDefault="00AB714A" w:rsidP="000F0903">
      <w:pPr>
        <w:spacing w:after="0"/>
      </w:pPr>
      <w:r>
        <w:separator/>
      </w:r>
    </w:p>
  </w:endnote>
  <w:endnote w:type="continuationSeparator" w:id="1">
    <w:p w:rsidR="00AB714A" w:rsidRDefault="00AB714A" w:rsidP="000F09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4669CD">
      <w:rPr>
        <w:sz w:val="16"/>
        <w:szCs w:val="16"/>
      </w:rPr>
      <w:t>19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86" w:rsidRPr="00935086" w:rsidRDefault="00442ACA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2019</w:t>
    </w:r>
    <w:r w:rsidR="0093508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4A" w:rsidRDefault="00AB714A" w:rsidP="000F0903">
      <w:pPr>
        <w:spacing w:after="0"/>
      </w:pPr>
      <w:r>
        <w:separator/>
      </w:r>
    </w:p>
  </w:footnote>
  <w:footnote w:type="continuationSeparator" w:id="1">
    <w:p w:rsidR="00AB714A" w:rsidRDefault="00AB714A" w:rsidP="000F09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E" w:rsidRDefault="005D6130" w:rsidP="00654497">
    <w:pPr>
      <w:spacing w:after="0"/>
      <w:ind w:left="8190"/>
      <w:jc w:val="right"/>
    </w:pPr>
    <w:r>
      <w:t>Observation Guide</w:t>
    </w:r>
  </w:p>
  <w:p w:rsidR="0013181E" w:rsidRDefault="00097924" w:rsidP="00654497">
    <w:pPr>
      <w:spacing w:after="0"/>
      <w:ind w:left="8190"/>
      <w:jc w:val="right"/>
    </w:pPr>
    <w:r>
      <w:t>RES/724 v6</w:t>
    </w:r>
  </w:p>
  <w:p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="004078C3"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="004078C3" w:rsidRPr="00654497">
      <w:rPr>
        <w:bCs/>
      </w:rPr>
      <w:fldChar w:fldCharType="separate"/>
    </w:r>
    <w:r w:rsidR="00A604A9">
      <w:rPr>
        <w:bCs/>
        <w:noProof/>
      </w:rPr>
      <w:t>2</w:t>
    </w:r>
    <w:r w:rsidR="004078C3" w:rsidRPr="00654497">
      <w:rPr>
        <w:bCs/>
      </w:rPr>
      <w:fldChar w:fldCharType="end"/>
    </w:r>
    <w:r w:rsidRPr="00654497">
      <w:t xml:space="preserve"> of </w:t>
    </w:r>
    <w:fldSimple w:instr=" NUMPAGES  \* Arabic  \* MERGEFORMAT ">
      <w:r w:rsidR="00A604A9">
        <w:rPr>
          <w:bCs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86" w:rsidRPr="00776416" w:rsidRDefault="00097924" w:rsidP="00776416">
    <w:pPr>
      <w:spacing w:after="0"/>
      <w:ind w:left="8100"/>
      <w:jc w:val="right"/>
    </w:pPr>
    <w:r>
      <w:t>RES/724 v6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6"/>
    <w:multiLevelType w:val="hybridMultilevel"/>
    <w:tmpl w:val="3DB26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04B69"/>
    <w:multiLevelType w:val="multilevel"/>
    <w:tmpl w:val="02442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F5D67"/>
    <w:multiLevelType w:val="hybridMultilevel"/>
    <w:tmpl w:val="1C9CE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DD1A8A"/>
    <w:multiLevelType w:val="multilevel"/>
    <w:tmpl w:val="561C0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6A8"/>
    <w:multiLevelType w:val="hybridMultilevel"/>
    <w:tmpl w:val="8E78F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178B"/>
    <w:multiLevelType w:val="multilevel"/>
    <w:tmpl w:val="561C0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31BC"/>
    <w:multiLevelType w:val="multilevel"/>
    <w:tmpl w:val="561C0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FCE"/>
    <w:multiLevelType w:val="hybridMultilevel"/>
    <w:tmpl w:val="1D70D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83F52"/>
    <w:multiLevelType w:val="hybridMultilevel"/>
    <w:tmpl w:val="E77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21B"/>
    <w:multiLevelType w:val="hybridMultilevel"/>
    <w:tmpl w:val="CCC4F754"/>
    <w:lvl w:ilvl="0" w:tplc="0FC4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D331C"/>
    <w:multiLevelType w:val="hybridMultilevel"/>
    <w:tmpl w:val="E520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2052B"/>
    <w:multiLevelType w:val="hybridMultilevel"/>
    <w:tmpl w:val="BAEA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6344E"/>
    <w:multiLevelType w:val="multilevel"/>
    <w:tmpl w:val="561C0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030FA"/>
    <w:multiLevelType w:val="hybridMultilevel"/>
    <w:tmpl w:val="5E08E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43CF5"/>
    <w:multiLevelType w:val="multilevel"/>
    <w:tmpl w:val="4174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C866BFB"/>
    <w:multiLevelType w:val="multilevel"/>
    <w:tmpl w:val="87D44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FC61703"/>
    <w:multiLevelType w:val="multilevel"/>
    <w:tmpl w:val="87D44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21A7B76"/>
    <w:multiLevelType w:val="hybridMultilevel"/>
    <w:tmpl w:val="94EA7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2A62B7"/>
    <w:multiLevelType w:val="hybridMultilevel"/>
    <w:tmpl w:val="98684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E9236D"/>
    <w:multiLevelType w:val="multilevel"/>
    <w:tmpl w:val="561C0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7C6F"/>
    <w:multiLevelType w:val="hybridMultilevel"/>
    <w:tmpl w:val="1BF25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EC0120"/>
    <w:multiLevelType w:val="hybridMultilevel"/>
    <w:tmpl w:val="3B9E69EC"/>
    <w:lvl w:ilvl="0" w:tplc="192609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4D36E7"/>
    <w:multiLevelType w:val="hybridMultilevel"/>
    <w:tmpl w:val="DF86C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364EC"/>
    <w:multiLevelType w:val="hybridMultilevel"/>
    <w:tmpl w:val="94EA7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708E8"/>
    <w:multiLevelType w:val="hybridMultilevel"/>
    <w:tmpl w:val="3B9E69EC"/>
    <w:lvl w:ilvl="0" w:tplc="192609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80A76"/>
    <w:multiLevelType w:val="hybridMultilevel"/>
    <w:tmpl w:val="3B9E69EC"/>
    <w:lvl w:ilvl="0" w:tplc="192609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4786E"/>
    <w:multiLevelType w:val="hybridMultilevel"/>
    <w:tmpl w:val="C2B67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0100"/>
    <w:multiLevelType w:val="multilevel"/>
    <w:tmpl w:val="4174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14"/>
  </w:num>
  <w:num w:numId="5">
    <w:abstractNumId w:val="18"/>
  </w:num>
  <w:num w:numId="6">
    <w:abstractNumId w:val="24"/>
  </w:num>
  <w:num w:numId="7">
    <w:abstractNumId w:val="7"/>
  </w:num>
  <w:num w:numId="8">
    <w:abstractNumId w:val="27"/>
  </w:num>
  <w:num w:numId="9">
    <w:abstractNumId w:val="2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28"/>
  </w:num>
  <w:num w:numId="20">
    <w:abstractNumId w:val="3"/>
  </w:num>
  <w:num w:numId="21">
    <w:abstractNumId w:val="19"/>
  </w:num>
  <w:num w:numId="22">
    <w:abstractNumId w:val="5"/>
  </w:num>
  <w:num w:numId="23">
    <w:abstractNumId w:val="21"/>
  </w:num>
  <w:num w:numId="24">
    <w:abstractNumId w:val="0"/>
  </w:num>
  <w:num w:numId="25">
    <w:abstractNumId w:val="12"/>
  </w:num>
  <w:num w:numId="26">
    <w:abstractNumId w:val="20"/>
  </w:num>
  <w:num w:numId="27">
    <w:abstractNumId w:val="6"/>
  </w:num>
  <w:num w:numId="28">
    <w:abstractNumId w:val="8"/>
  </w:num>
  <w:num w:numId="29">
    <w:abstractNumId w:val="30"/>
  </w:num>
  <w:num w:numId="30">
    <w:abstractNumId w:val="1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LockThe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Q3MTIwNzI1Mzc0M7JU0lEKTi0uzszPAykwNK8FAG3Kz/ItAAAA"/>
  </w:docVars>
  <w:rsids>
    <w:rsidRoot w:val="00AE7823"/>
    <w:rsid w:val="00026D60"/>
    <w:rsid w:val="00057520"/>
    <w:rsid w:val="00097924"/>
    <w:rsid w:val="000C0803"/>
    <w:rsid w:val="000D2169"/>
    <w:rsid w:val="000E6878"/>
    <w:rsid w:val="000E7EAB"/>
    <w:rsid w:val="000F0903"/>
    <w:rsid w:val="0013181E"/>
    <w:rsid w:val="001602BB"/>
    <w:rsid w:val="00171D72"/>
    <w:rsid w:val="001A3A9A"/>
    <w:rsid w:val="001C79F7"/>
    <w:rsid w:val="001D21A8"/>
    <w:rsid w:val="00201214"/>
    <w:rsid w:val="00207997"/>
    <w:rsid w:val="00224434"/>
    <w:rsid w:val="00244B48"/>
    <w:rsid w:val="00270C10"/>
    <w:rsid w:val="00296E87"/>
    <w:rsid w:val="0033144D"/>
    <w:rsid w:val="003509B0"/>
    <w:rsid w:val="003C51DD"/>
    <w:rsid w:val="003F7284"/>
    <w:rsid w:val="004078C3"/>
    <w:rsid w:val="004270C9"/>
    <w:rsid w:val="00427F4C"/>
    <w:rsid w:val="00442ACA"/>
    <w:rsid w:val="004500DE"/>
    <w:rsid w:val="004563E6"/>
    <w:rsid w:val="004669CD"/>
    <w:rsid w:val="004A4155"/>
    <w:rsid w:val="004F0BFF"/>
    <w:rsid w:val="005002EC"/>
    <w:rsid w:val="00532293"/>
    <w:rsid w:val="005702EF"/>
    <w:rsid w:val="005D338C"/>
    <w:rsid w:val="005D6130"/>
    <w:rsid w:val="005F5BC8"/>
    <w:rsid w:val="005F6736"/>
    <w:rsid w:val="00617AD2"/>
    <w:rsid w:val="00621C85"/>
    <w:rsid w:val="00654497"/>
    <w:rsid w:val="006546ED"/>
    <w:rsid w:val="006551AD"/>
    <w:rsid w:val="0066315B"/>
    <w:rsid w:val="00675E2F"/>
    <w:rsid w:val="007247CB"/>
    <w:rsid w:val="00766574"/>
    <w:rsid w:val="00776416"/>
    <w:rsid w:val="007A0EAB"/>
    <w:rsid w:val="007A24EB"/>
    <w:rsid w:val="007D7DFD"/>
    <w:rsid w:val="007E3603"/>
    <w:rsid w:val="008337CB"/>
    <w:rsid w:val="00833C9D"/>
    <w:rsid w:val="0085247B"/>
    <w:rsid w:val="008D4100"/>
    <w:rsid w:val="008F41C6"/>
    <w:rsid w:val="00924509"/>
    <w:rsid w:val="00935086"/>
    <w:rsid w:val="00935F80"/>
    <w:rsid w:val="00982CA8"/>
    <w:rsid w:val="009B67F7"/>
    <w:rsid w:val="009C241D"/>
    <w:rsid w:val="009C48ED"/>
    <w:rsid w:val="009E0246"/>
    <w:rsid w:val="009E0D9C"/>
    <w:rsid w:val="00A03896"/>
    <w:rsid w:val="00A14190"/>
    <w:rsid w:val="00A15894"/>
    <w:rsid w:val="00A30E26"/>
    <w:rsid w:val="00A604A9"/>
    <w:rsid w:val="00A621B0"/>
    <w:rsid w:val="00AB714A"/>
    <w:rsid w:val="00AE7823"/>
    <w:rsid w:val="00B1207F"/>
    <w:rsid w:val="00B313A0"/>
    <w:rsid w:val="00B3325E"/>
    <w:rsid w:val="00B7574F"/>
    <w:rsid w:val="00B95392"/>
    <w:rsid w:val="00BF6D54"/>
    <w:rsid w:val="00C032FD"/>
    <w:rsid w:val="00C25180"/>
    <w:rsid w:val="00C42C33"/>
    <w:rsid w:val="00C55BEA"/>
    <w:rsid w:val="00C610B2"/>
    <w:rsid w:val="00C70A3B"/>
    <w:rsid w:val="00C763FB"/>
    <w:rsid w:val="00CB0F11"/>
    <w:rsid w:val="00CC6145"/>
    <w:rsid w:val="00CE2AE8"/>
    <w:rsid w:val="00CF03D1"/>
    <w:rsid w:val="00D2123C"/>
    <w:rsid w:val="00D6774E"/>
    <w:rsid w:val="00D7614C"/>
    <w:rsid w:val="00D85F64"/>
    <w:rsid w:val="00D90417"/>
    <w:rsid w:val="00DA2EA0"/>
    <w:rsid w:val="00DB7D2F"/>
    <w:rsid w:val="00DE1A94"/>
    <w:rsid w:val="00DF4F02"/>
    <w:rsid w:val="00E65CEA"/>
    <w:rsid w:val="00EA33BB"/>
    <w:rsid w:val="00ED01FB"/>
    <w:rsid w:val="00F461D1"/>
    <w:rsid w:val="00F7576F"/>
    <w:rsid w:val="00FB545F"/>
    <w:rsid w:val="00FE5A00"/>
    <w:rsid w:val="00FF3A80"/>
    <w:rsid w:val="26788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C9D"/>
    <w:pPr>
      <w:pBdr>
        <w:bottom w:val="single" w:sz="4" w:space="1" w:color="4D3733" w:themeColor="background1"/>
      </w:pBdr>
      <w:outlineLvl w:val="1"/>
    </w:pPr>
    <w:rPr>
      <w:color w:val="01839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3C9D"/>
    <w:rPr>
      <w:rFonts w:ascii="Arial" w:eastAsiaTheme="majorEastAsia" w:hAnsi="Arial" w:cstheme="majorBidi"/>
      <w:b/>
      <w:color w:val="01839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ED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ert\Documents\Custom%20Office%20Templates\General%20Purpos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E3AD5581E54B3586052B82BA26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9B7D-A6D5-4CBD-85C8-9EB7544CEA6B}"/>
      </w:docPartPr>
      <w:docPartBody>
        <w:p w:rsidR="00A050AB" w:rsidRDefault="00C03B12" w:rsidP="00C03B12">
          <w:pPr>
            <w:pStyle w:val="A8E3AD5581E54B3586052B82BA265D36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F3543D47446E5A236A7B3F3D7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89EC-2963-47A3-81D9-7C1C63ECA120}"/>
      </w:docPartPr>
      <w:docPartBody>
        <w:p w:rsidR="00A050AB" w:rsidRDefault="00C03B12" w:rsidP="00C03B12">
          <w:pPr>
            <w:pStyle w:val="41AF3543D47446E5A236A7B3F3D75529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2FF0A22524D02BF935F0A78E1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167A-CEAF-42C2-8E77-DB929B28C603}"/>
      </w:docPartPr>
      <w:docPartBody>
        <w:p w:rsidR="00A050AB" w:rsidRDefault="00C03B12" w:rsidP="00C03B12">
          <w:pPr>
            <w:pStyle w:val="BFA2FF0A22524D02BF935F0A78E1E174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A7667C1C94036A6F52C03B280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38D3-8794-4AC9-8C08-2CB23E7E3179}"/>
      </w:docPartPr>
      <w:docPartBody>
        <w:p w:rsidR="00A050AB" w:rsidRDefault="00C03B12" w:rsidP="00C03B12">
          <w:pPr>
            <w:pStyle w:val="4CBA7667C1C94036A6F52C03B280FDDE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CEC66F4BA40AC83751AC26648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6205-9D81-4851-8F27-5C02C9522929}"/>
      </w:docPartPr>
      <w:docPartBody>
        <w:p w:rsidR="00A050AB" w:rsidRDefault="00C03B12" w:rsidP="00C03B12">
          <w:pPr>
            <w:pStyle w:val="600CEC66F4BA40AC83751AC26648EC3F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915AB841A4FC9ADA9166D9B18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A4E1-F4D4-4EDE-B55F-8899D147FB46}"/>
      </w:docPartPr>
      <w:docPartBody>
        <w:p w:rsidR="00A050AB" w:rsidRDefault="00C03B12" w:rsidP="00C03B12">
          <w:pPr>
            <w:pStyle w:val="44D915AB841A4FC9ADA9166D9B18AE38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C73DE344B4D8BA3A95DAE90CE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571A-A659-4C05-80F9-124BB838AFB2}"/>
      </w:docPartPr>
      <w:docPartBody>
        <w:p w:rsidR="00A050AB" w:rsidRDefault="00C03B12" w:rsidP="00C03B12">
          <w:pPr>
            <w:pStyle w:val="FA7C73DE344B4D8BA3A95DAE90CE7B49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D3714BC84C9DB68CA949A3F6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E494-E005-484B-95B5-A3F35EAED9BB}"/>
      </w:docPartPr>
      <w:docPartBody>
        <w:p w:rsidR="00A050AB" w:rsidRDefault="00C03B12" w:rsidP="00C03B12">
          <w:pPr>
            <w:pStyle w:val="5003D3714BC84C9DB68CA949A3F690E4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3682F40424B95835BD08F2151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7CEB-81D9-43E3-A7D6-D0B373C9AB57}"/>
      </w:docPartPr>
      <w:docPartBody>
        <w:p w:rsidR="00A050AB" w:rsidRDefault="00C03B12" w:rsidP="00C03B12">
          <w:pPr>
            <w:pStyle w:val="7163682F40424B95835BD08F21517BEE2"/>
          </w:pPr>
          <w:r w:rsidRPr="00A84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84971F804461A985DA6191505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D9F2-A701-476F-9A8B-037DB7F76B37}"/>
      </w:docPartPr>
      <w:docPartBody>
        <w:p w:rsidR="00A050AB" w:rsidRDefault="00C03B12" w:rsidP="00C03B12">
          <w:pPr>
            <w:pStyle w:val="49084971F804461A985DA61915055FF22"/>
          </w:pPr>
          <w:r w:rsidRPr="00EA33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8873C2"/>
    <w:rsid w:val="0002631B"/>
    <w:rsid w:val="00315E0D"/>
    <w:rsid w:val="004F0F6B"/>
    <w:rsid w:val="005A54E6"/>
    <w:rsid w:val="00603160"/>
    <w:rsid w:val="00770E90"/>
    <w:rsid w:val="0082796B"/>
    <w:rsid w:val="008873C2"/>
    <w:rsid w:val="0094768A"/>
    <w:rsid w:val="00A050AB"/>
    <w:rsid w:val="00C0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B12"/>
    <w:rPr>
      <w:color w:val="808080"/>
    </w:rPr>
  </w:style>
  <w:style w:type="paragraph" w:customStyle="1" w:styleId="BFA2FF0A22524D02BF935F0A78E1E1742">
    <w:name w:val="BFA2FF0A22524D02BF935F0A78E1E174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A8E3AD5581E54B3586052B82BA265D362">
    <w:name w:val="A8E3AD5581E54B3586052B82BA265D36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41AF3543D47446E5A236A7B3F3D755292">
    <w:name w:val="41AF3543D47446E5A236A7B3F3D75529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4CBA7667C1C94036A6F52C03B280FDDE2">
    <w:name w:val="4CBA7667C1C94036A6F52C03B280FDDE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600CEC66F4BA40AC83751AC26648EC3F2">
    <w:name w:val="600CEC66F4BA40AC83751AC26648EC3F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44D915AB841A4FC9ADA9166D9B18AE382">
    <w:name w:val="44D915AB841A4FC9ADA9166D9B18AE38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FA7C73DE344B4D8BA3A95DAE90CE7B492">
    <w:name w:val="FA7C73DE344B4D8BA3A95DAE90CE7B49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5003D3714BC84C9DB68CA949A3F690E42">
    <w:name w:val="5003D3714BC84C9DB68CA949A3F690E4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7163682F40424B95835BD08F21517BEE2">
    <w:name w:val="7163682F40424B95835BD08F21517BEE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  <w:style w:type="paragraph" w:customStyle="1" w:styleId="49084971F804461A985DA61915055FF22">
    <w:name w:val="49084971F804461A985DA61915055FF22"/>
    <w:rsid w:val="00C03B12"/>
    <w:pPr>
      <w:spacing w:after="240" w:line="240" w:lineRule="auto"/>
    </w:pPr>
    <w:rPr>
      <w:rFonts w:ascii="Arial" w:eastAsiaTheme="minorHAnsi" w:hAnsi="Arial"/>
      <w:color w:val="FFFFFF" w:themeColor="background1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FE22D-70E9-4C63-97D5-7240B0661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5.xml><?xml version="1.0" encoding="utf-8"?>
<ds:datastoreItem xmlns:ds="http://schemas.openxmlformats.org/officeDocument/2006/customXml" ds:itemID="{9E81A57B-8ECC-41D2-9E7D-CB65615B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Purpose Template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Interpretation Worksheet</vt:lpstr>
    </vt:vector>
  </TitlesOfParts>
  <Company>Apollo Group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Interpretation Worksheet</dc:title>
  <dc:creator>Jason Covert</dc:creator>
  <cp:lastModifiedBy>Mark Nzioka</cp:lastModifiedBy>
  <cp:revision>2</cp:revision>
  <dcterms:created xsi:type="dcterms:W3CDTF">2021-07-02T10:31:00Z</dcterms:created>
  <dcterms:modified xsi:type="dcterms:W3CDTF">2021-07-02T10:31:00Z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