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BB3" w:rsidRPr="00F61BB3" w:rsidRDefault="00F61BB3" w:rsidP="00F61BB3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F61BB3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4 - Background</w:t>
      </w:r>
    </w:p>
    <w:p w:rsidR="00F61BB3" w:rsidRPr="00F61BB3" w:rsidRDefault="00F61BB3" w:rsidP="00F61BB3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F61BB3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POINTS OF DISTRIBUTION (PODS) AND THE STRATEGIC NATIONAL STOCKPILE</w:t>
      </w:r>
    </w:p>
    <w:p w:rsidR="00F61BB3" w:rsidRPr="00F61BB3" w:rsidRDefault="00F61BB3" w:rsidP="00F61BB3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F61BB3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F61BB3" w:rsidRPr="00F61BB3" w:rsidRDefault="00F61BB3" w:rsidP="00F61BB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F61BB3">
        <w:rPr>
          <w:rFonts w:ascii="Arial" w:eastAsia="Times New Roman" w:hAnsi="Arial" w:cs="Arial"/>
          <w:color w:val="363636"/>
        </w:rPr>
        <w:t>Alameda County. (2012). Points of dispensing: Just in time training videos 1-10. Retrieved from </w:t>
      </w:r>
      <w:hyperlink r:id="rId4" w:tgtFrame="_blank" w:history="1">
        <w:r w:rsidRPr="00F61BB3">
          <w:rPr>
            <w:rFonts w:ascii="Arial" w:eastAsia="Times New Roman" w:hAnsi="Arial" w:cs="Arial"/>
            <w:i/>
            <w:iCs/>
            <w:color w:val="CC3300"/>
            <w:u w:val="single"/>
          </w:rPr>
          <w:t>http://www.acphd.org/phep/podtraining.aspx</w:t>
        </w:r>
      </w:hyperlink>
    </w:p>
    <w:p w:rsidR="00F61BB3" w:rsidRPr="00F61BB3" w:rsidRDefault="00F61BB3" w:rsidP="00F61BB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bookmarkStart w:id="0" w:name="_GoBack"/>
      <w:bookmarkEnd w:id="0"/>
      <w:r w:rsidRPr="00F61BB3">
        <w:rPr>
          <w:rFonts w:ascii="Arial" w:eastAsia="Times New Roman" w:hAnsi="Arial" w:cs="Arial"/>
          <w:color w:val="363636"/>
        </w:rPr>
        <w:t>Carbon County Public Health (2014) Point of dispensing operations. Retrieved from </w:t>
      </w:r>
      <w:hyperlink r:id="rId5" w:tgtFrame="_blank" w:history="1">
        <w:r w:rsidRPr="00F61BB3">
          <w:rPr>
            <w:rFonts w:ascii="Arial" w:eastAsia="Times New Roman" w:hAnsi="Arial" w:cs="Arial"/>
            <w:i/>
            <w:iCs/>
            <w:color w:val="CC3300"/>
            <w:u w:val="single"/>
          </w:rPr>
          <w:t>https://www.youtube.com/watch?v=DgXXVMp51FU</w:t>
        </w:r>
      </w:hyperlink>
    </w:p>
    <w:p w:rsidR="00F61BB3" w:rsidRPr="00F61BB3" w:rsidRDefault="00F61BB3" w:rsidP="00F61BB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F61BB3">
        <w:rPr>
          <w:rFonts w:ascii="Arial" w:eastAsia="Times New Roman" w:hAnsi="Arial" w:cs="Arial"/>
          <w:color w:val="363636"/>
        </w:rPr>
        <w:t>DHHS (</w:t>
      </w:r>
      <w:proofErr w:type="spellStart"/>
      <w:r w:rsidRPr="00F61BB3">
        <w:rPr>
          <w:rFonts w:ascii="Arial" w:eastAsia="Times New Roman" w:hAnsi="Arial" w:cs="Arial"/>
          <w:color w:val="363636"/>
        </w:rPr>
        <w:t>n.d</w:t>
      </w:r>
      <w:proofErr w:type="spellEnd"/>
      <w:r w:rsidRPr="00F61BB3">
        <w:rPr>
          <w:rFonts w:ascii="Arial" w:eastAsia="Times New Roman" w:hAnsi="Arial" w:cs="Arial"/>
          <w:color w:val="363636"/>
        </w:rPr>
        <w:t>). BARDA strategic plan: 2011-1016. Retrieved from </w:t>
      </w:r>
      <w:hyperlink r:id="rId6" w:tgtFrame="_blank" w:history="1">
        <w:r w:rsidRPr="00F61BB3">
          <w:rPr>
            <w:rFonts w:ascii="Arial" w:eastAsia="Times New Roman" w:hAnsi="Arial" w:cs="Arial"/>
            <w:i/>
            <w:iCs/>
            <w:color w:val="CC3300"/>
            <w:u w:val="single"/>
          </w:rPr>
          <w:t>https://www.phe.gov/about/barda/Documents/barda-strategic-plan.pdf</w:t>
        </w:r>
      </w:hyperlink>
    </w:p>
    <w:p w:rsidR="00F61BB3" w:rsidRPr="00F61BB3" w:rsidRDefault="00F61BB3" w:rsidP="00F61BB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F61BB3">
        <w:rPr>
          <w:rFonts w:ascii="Arial" w:eastAsia="Times New Roman" w:hAnsi="Arial" w:cs="Arial"/>
          <w:color w:val="363636"/>
        </w:rPr>
        <w:t>FEMA (2016) Emergency Support Function (ESF) #8, National Response Framework. (read Coordination for obtaining, assembling, and delivering medical equipment and supplies to the incident area.) Retrieved from </w:t>
      </w:r>
      <w:hyperlink r:id="rId7" w:tgtFrame="_blank" w:history="1">
        <w:r w:rsidRPr="00F61BB3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https://www.fema.gov/media-library-data/1470149644671-642ccad05d19449d2d13b1b0952328ed/ESF_8_Public_Health_Medical_20160705_508.pdf</w:t>
        </w:r>
      </w:hyperlink>
    </w:p>
    <w:p w:rsidR="00F61BB3" w:rsidRPr="00F61BB3" w:rsidRDefault="00F61BB3" w:rsidP="00F61BB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F61BB3">
        <w:rPr>
          <w:rFonts w:ascii="Arial" w:eastAsia="Times New Roman" w:hAnsi="Arial" w:cs="Arial"/>
          <w:color w:val="363636"/>
        </w:rPr>
        <w:t xml:space="preserve">Hernandez, I., Ramirez-Marquez, J.E., Starr, D., McKay, R., </w:t>
      </w:r>
      <w:proofErr w:type="spellStart"/>
      <w:r w:rsidRPr="00F61BB3">
        <w:rPr>
          <w:rFonts w:ascii="Arial" w:eastAsia="Times New Roman" w:hAnsi="Arial" w:cs="Arial"/>
          <w:color w:val="363636"/>
        </w:rPr>
        <w:t>Guthartz</w:t>
      </w:r>
      <w:proofErr w:type="spellEnd"/>
      <w:r w:rsidRPr="00F61BB3">
        <w:rPr>
          <w:rFonts w:ascii="Arial" w:eastAsia="Times New Roman" w:hAnsi="Arial" w:cs="Arial"/>
          <w:color w:val="363636"/>
        </w:rPr>
        <w:t xml:space="preserve">, S., . . . </w:t>
      </w:r>
      <w:proofErr w:type="spellStart"/>
      <w:r w:rsidRPr="00F61BB3">
        <w:rPr>
          <w:rFonts w:ascii="Arial" w:eastAsia="Times New Roman" w:hAnsi="Arial" w:cs="Arial"/>
          <w:color w:val="363636"/>
        </w:rPr>
        <w:t>Barcellona</w:t>
      </w:r>
      <w:proofErr w:type="spellEnd"/>
      <w:r w:rsidRPr="00F61BB3">
        <w:rPr>
          <w:rFonts w:ascii="Arial" w:eastAsia="Times New Roman" w:hAnsi="Arial" w:cs="Arial"/>
          <w:color w:val="363636"/>
        </w:rPr>
        <w:t>, J. (2015). Optimal staffing strategies for points of dispensing. Computers and Industrial Engineering, 83, 172-183. Available at Trident Online Library.</w:t>
      </w:r>
    </w:p>
    <w:p w:rsidR="00F61BB3" w:rsidRPr="00F61BB3" w:rsidRDefault="00F61BB3" w:rsidP="00F61BB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F61BB3">
        <w:rPr>
          <w:rFonts w:ascii="Arial" w:eastAsia="Times New Roman" w:hAnsi="Arial" w:cs="Arial"/>
          <w:color w:val="363636"/>
        </w:rPr>
        <w:t>Khan, S. &amp; Richter, A. (2012). Dispensing mass prophylaxis — The search for the perfect solution. Homeland Security Affairs 8(3). Retrieved from </w:t>
      </w:r>
      <w:hyperlink r:id="rId8" w:tgtFrame="_blank" w:history="1">
        <w:r w:rsidRPr="00F61BB3">
          <w:rPr>
            <w:rFonts w:ascii="Arial" w:eastAsia="Times New Roman" w:hAnsi="Arial" w:cs="Arial"/>
            <w:i/>
            <w:iCs/>
            <w:color w:val="CC3300"/>
            <w:u w:val="single"/>
          </w:rPr>
          <w:t>https://www.hsaj.org/articles/206</w:t>
        </w:r>
      </w:hyperlink>
    </w:p>
    <w:p w:rsidR="00F61BB3" w:rsidRPr="00F61BB3" w:rsidRDefault="00F61BB3" w:rsidP="00F61BB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F61BB3">
        <w:rPr>
          <w:rFonts w:ascii="Arial" w:eastAsia="Times New Roman" w:hAnsi="Arial" w:cs="Arial"/>
          <w:color w:val="363636"/>
        </w:rPr>
        <w:t>Oregon Public Health Division (2012) Mass prophylaxis point of dispensing (POD) field operation guide. Retrieved from </w:t>
      </w:r>
      <w:hyperlink r:id="rId9" w:tgtFrame="_blank" w:history="1">
        <w:r w:rsidRPr="00F61BB3">
          <w:rPr>
            <w:rFonts w:ascii="Arial" w:eastAsia="Times New Roman" w:hAnsi="Arial" w:cs="Arial"/>
            <w:i/>
            <w:iCs/>
            <w:color w:val="CC3300"/>
            <w:u w:val="single"/>
          </w:rPr>
          <w:t>https://www.oregon.gov/oha/PH/PREPAREDNESS/PARTNERS/Documents/MCM%20Docs%202014/Oregon_POD_FOG.pdf</w:t>
        </w:r>
      </w:hyperlink>
    </w:p>
    <w:p w:rsidR="00F61BB3" w:rsidRPr="00F61BB3" w:rsidRDefault="00F61BB3" w:rsidP="00F61BB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F61BB3">
        <w:rPr>
          <w:rFonts w:ascii="Arial" w:eastAsia="Times New Roman" w:hAnsi="Arial" w:cs="Arial"/>
          <w:color w:val="363636"/>
        </w:rPr>
        <w:lastRenderedPageBreak/>
        <w:t>Paul, J. A., &amp; Hariharan, G. (2012). Location-allocation planning of stockpiles for effective disaster mitigation. </w:t>
      </w:r>
      <w:r w:rsidRPr="00F61BB3">
        <w:rPr>
          <w:rFonts w:ascii="Arial" w:eastAsia="Times New Roman" w:hAnsi="Arial" w:cs="Arial"/>
          <w:i/>
          <w:iCs/>
          <w:color w:val="363636"/>
        </w:rPr>
        <w:t>Annals of Operations Research, 196</w:t>
      </w:r>
      <w:r w:rsidRPr="00F61BB3">
        <w:rPr>
          <w:rFonts w:ascii="Arial" w:eastAsia="Times New Roman" w:hAnsi="Arial" w:cs="Arial"/>
          <w:color w:val="363636"/>
        </w:rPr>
        <w:t>(1) 469-490. Available at Trident Online Library.</w:t>
      </w:r>
    </w:p>
    <w:p w:rsidR="00F61BB3" w:rsidRPr="00F61BB3" w:rsidRDefault="00F61BB3" w:rsidP="00F61BB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F61BB3">
        <w:rPr>
          <w:rFonts w:ascii="Arial" w:eastAsia="Times New Roman" w:hAnsi="Arial" w:cs="Arial"/>
          <w:color w:val="363636"/>
        </w:rPr>
        <w:t xml:space="preserve">Potter, M.A., Brown, S.T., Lee, B.Y., </w:t>
      </w:r>
      <w:proofErr w:type="spellStart"/>
      <w:r w:rsidRPr="00F61BB3">
        <w:rPr>
          <w:rFonts w:ascii="Arial" w:eastAsia="Times New Roman" w:hAnsi="Arial" w:cs="Arial"/>
          <w:color w:val="363636"/>
        </w:rPr>
        <w:t>Grefenstette</w:t>
      </w:r>
      <w:proofErr w:type="spellEnd"/>
      <w:r w:rsidRPr="00F61BB3">
        <w:rPr>
          <w:rFonts w:ascii="Arial" w:eastAsia="Times New Roman" w:hAnsi="Arial" w:cs="Arial"/>
          <w:color w:val="363636"/>
        </w:rPr>
        <w:t>, J., Keane, C.R., Lin, C.J., . . .Burke, D.S. (2012). Preparedness for pandemics: Does variation among states affect the nation as a whole? </w:t>
      </w:r>
      <w:r w:rsidRPr="00F61BB3">
        <w:rPr>
          <w:rFonts w:ascii="Arial" w:eastAsia="Times New Roman" w:hAnsi="Arial" w:cs="Arial"/>
          <w:i/>
          <w:iCs/>
          <w:color w:val="363636"/>
        </w:rPr>
        <w:t>Journal of Public Health Management Practice, 18</w:t>
      </w:r>
      <w:r w:rsidRPr="00F61BB3">
        <w:rPr>
          <w:rFonts w:ascii="Arial" w:eastAsia="Times New Roman" w:hAnsi="Arial" w:cs="Arial"/>
          <w:color w:val="363636"/>
        </w:rPr>
        <w:t>(3), 233-240. Retrieved from </w:t>
      </w:r>
      <w:hyperlink r:id="rId10" w:tgtFrame="_blank" w:history="1">
        <w:r w:rsidRPr="00F61BB3">
          <w:rPr>
            <w:rFonts w:ascii="Arial" w:eastAsia="Times New Roman" w:hAnsi="Arial" w:cs="Arial"/>
            <w:i/>
            <w:iCs/>
            <w:color w:val="CC3300"/>
            <w:u w:val="single"/>
          </w:rPr>
          <w:t>https://www.ncbi.nlm.nih.gov/pmc/articles/PMC3758226/</w:t>
        </w:r>
      </w:hyperlink>
      <w:r w:rsidRPr="00F61BB3">
        <w:rPr>
          <w:rFonts w:ascii="Arial" w:eastAsia="Times New Roman" w:hAnsi="Arial" w:cs="Arial"/>
          <w:color w:val="363636"/>
        </w:rPr>
        <w:t> . Read “Discussions and Limitations” and “Conclusions.”</w:t>
      </w:r>
    </w:p>
    <w:p w:rsidR="00F61BB3" w:rsidRPr="00F61BB3" w:rsidRDefault="00F61BB3" w:rsidP="00F61BB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F61BB3">
        <w:rPr>
          <w:rFonts w:ascii="Arial" w:eastAsia="Times New Roman" w:hAnsi="Arial" w:cs="Arial"/>
          <w:color w:val="363636"/>
        </w:rPr>
        <w:t>Rebman</w:t>
      </w:r>
      <w:proofErr w:type="spellEnd"/>
      <w:r w:rsidRPr="00F61BB3">
        <w:rPr>
          <w:rFonts w:ascii="Arial" w:eastAsia="Times New Roman" w:hAnsi="Arial" w:cs="Arial"/>
          <w:color w:val="363636"/>
        </w:rPr>
        <w:t xml:space="preserve">, T., </w:t>
      </w:r>
      <w:proofErr w:type="spellStart"/>
      <w:r w:rsidRPr="00F61BB3">
        <w:rPr>
          <w:rFonts w:ascii="Arial" w:eastAsia="Times New Roman" w:hAnsi="Arial" w:cs="Arial"/>
          <w:color w:val="363636"/>
        </w:rPr>
        <w:t>Loux</w:t>
      </w:r>
      <w:proofErr w:type="spellEnd"/>
      <w:r w:rsidRPr="00F61BB3">
        <w:rPr>
          <w:rFonts w:ascii="Arial" w:eastAsia="Times New Roman" w:hAnsi="Arial" w:cs="Arial"/>
          <w:color w:val="363636"/>
        </w:rPr>
        <w:t>, T.M., Zink, T.K., Swick, Z., &amp; Wakefield, M.(2015). Infection prevention and mass vaccination training for U.S. point of dispensing staff and volunteers: A national study. </w:t>
      </w:r>
      <w:r w:rsidRPr="00F61BB3">
        <w:rPr>
          <w:rFonts w:ascii="Arial" w:eastAsia="Times New Roman" w:hAnsi="Arial" w:cs="Arial"/>
          <w:i/>
          <w:iCs/>
          <w:color w:val="363636"/>
        </w:rPr>
        <w:t>American Journal of Infection Control, 43</w:t>
      </w:r>
      <w:r w:rsidRPr="00F61BB3">
        <w:rPr>
          <w:rFonts w:ascii="Arial" w:eastAsia="Times New Roman" w:hAnsi="Arial" w:cs="Arial"/>
          <w:color w:val="363636"/>
        </w:rPr>
        <w:t>, 222-227. Available at Trident Online Library.</w:t>
      </w:r>
    </w:p>
    <w:p w:rsidR="00F61BB3" w:rsidRPr="00F61BB3" w:rsidRDefault="00F61BB3" w:rsidP="00F61BB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F61BB3">
        <w:rPr>
          <w:rFonts w:ascii="Arial" w:eastAsia="Times New Roman" w:hAnsi="Arial" w:cs="Arial"/>
          <w:b/>
          <w:bCs/>
          <w:color w:val="363636"/>
        </w:rPr>
        <w:t>Required Websites</w:t>
      </w:r>
    </w:p>
    <w:p w:rsidR="00F61BB3" w:rsidRPr="00F61BB3" w:rsidRDefault="00F61BB3" w:rsidP="00F61BB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F61BB3">
        <w:rPr>
          <w:rFonts w:ascii="Arial" w:eastAsia="Times New Roman" w:hAnsi="Arial" w:cs="Arial"/>
          <w:color w:val="363636"/>
        </w:rPr>
        <w:t>CDC 12 Hour Push Package. </w:t>
      </w:r>
      <w:hyperlink r:id="rId11" w:tgtFrame="_blank" w:history="1">
        <w:r w:rsidRPr="00F61BB3">
          <w:rPr>
            <w:rFonts w:ascii="Arial" w:eastAsia="Times New Roman" w:hAnsi="Arial" w:cs="Arial"/>
            <w:i/>
            <w:iCs/>
            <w:color w:val="CC3300"/>
            <w:u w:val="single"/>
          </w:rPr>
          <w:t>https://www.cdc.gov/phpr/stockpile/pushpackage.htm</w:t>
        </w:r>
      </w:hyperlink>
    </w:p>
    <w:p w:rsidR="00F61BB3" w:rsidRPr="00F61BB3" w:rsidRDefault="00F61BB3" w:rsidP="00F61BB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F61BB3">
        <w:rPr>
          <w:rFonts w:ascii="Arial" w:eastAsia="Times New Roman" w:hAnsi="Arial" w:cs="Arial"/>
          <w:color w:val="363636"/>
        </w:rPr>
        <w:t>CDC Strategic National Stockpile. </w:t>
      </w:r>
      <w:hyperlink r:id="rId12" w:tgtFrame="_blank" w:history="1">
        <w:r w:rsidRPr="00F61BB3">
          <w:rPr>
            <w:rFonts w:ascii="Arial" w:eastAsia="Times New Roman" w:hAnsi="Arial" w:cs="Arial"/>
            <w:i/>
            <w:iCs/>
            <w:color w:val="CC3300"/>
            <w:u w:val="single"/>
          </w:rPr>
          <w:t>https://www.cdc.gov/phpr/stockpile/index.htm</w:t>
        </w:r>
      </w:hyperlink>
    </w:p>
    <w:p w:rsidR="00F61BB3" w:rsidRPr="00F61BB3" w:rsidRDefault="00F61BB3" w:rsidP="00F61BB3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F61BB3">
        <w:rPr>
          <w:rFonts w:ascii="Arial" w:eastAsia="Times New Roman" w:hAnsi="Arial" w:cs="Arial"/>
          <w:color w:val="363636"/>
        </w:rPr>
        <w:t>Government Response to Coronavirus, COVID-19. </w:t>
      </w:r>
      <w:hyperlink r:id="rId13" w:tgtFrame="_blank" w:history="1">
        <w:r w:rsidRPr="00F61BB3">
          <w:rPr>
            <w:rFonts w:ascii="Arial" w:eastAsia="Times New Roman" w:hAnsi="Arial" w:cs="Arial"/>
            <w:i/>
            <w:iCs/>
            <w:color w:val="CC3300"/>
            <w:u w:val="single"/>
          </w:rPr>
          <w:t>https://www.usa.gov/coronavirus</w:t>
        </w:r>
      </w:hyperlink>
    </w:p>
    <w:p w:rsidR="00F61BB3" w:rsidRPr="00F61BB3" w:rsidRDefault="00F61BB3" w:rsidP="00F61BB3">
      <w:pPr>
        <w:rPr>
          <w:rFonts w:eastAsia="Times New Roman" w:cs="Times New Roman"/>
        </w:rPr>
      </w:pPr>
    </w:p>
    <w:p w:rsidR="009117A7" w:rsidRDefault="00F61BB3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B3"/>
    <w:rsid w:val="004B3698"/>
    <w:rsid w:val="00E16746"/>
    <w:rsid w:val="00E35761"/>
    <w:rsid w:val="00F6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D650A8B-D6CE-0F4A-A217-0759DF8D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F61BB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61BB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61B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1B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61BB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F61BB3"/>
  </w:style>
  <w:style w:type="character" w:styleId="Hyperlink">
    <w:name w:val="Hyperlink"/>
    <w:basedOn w:val="DefaultParagraphFont"/>
    <w:uiPriority w:val="99"/>
    <w:semiHidden/>
    <w:unhideWhenUsed/>
    <w:rsid w:val="00F61B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61BB3"/>
    <w:rPr>
      <w:i/>
      <w:iCs/>
    </w:rPr>
  </w:style>
  <w:style w:type="character" w:styleId="Strong">
    <w:name w:val="Strong"/>
    <w:basedOn w:val="DefaultParagraphFont"/>
    <w:uiPriority w:val="22"/>
    <w:qFormat/>
    <w:rsid w:val="00F6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aj.org/articles/206" TargetMode="External"/><Relationship Id="rId13" Type="http://schemas.openxmlformats.org/officeDocument/2006/relationships/hyperlink" Target="https://www.usa.gov/coronavi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ema.gov/media-library-data/1470149644671-642ccad05d19449d2d13b1b0952328ed/ESF_8_Public_Health_Medical_20160705_508.pdf" TargetMode="External"/><Relationship Id="rId12" Type="http://schemas.openxmlformats.org/officeDocument/2006/relationships/hyperlink" Target="https://www.cdc.gov/phpr/stockpile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e.gov/about/barda/Documents/barda-strategic-plan.pdf" TargetMode="External"/><Relationship Id="rId11" Type="http://schemas.openxmlformats.org/officeDocument/2006/relationships/hyperlink" Target="https://www.cdc.gov/phpr/stockpile/pushpackage.htm" TargetMode="External"/><Relationship Id="rId5" Type="http://schemas.openxmlformats.org/officeDocument/2006/relationships/hyperlink" Target="https://www.youtube.com/watch?v=DgXXVMp51F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mc/articles/PMC3758226/" TargetMode="External"/><Relationship Id="rId4" Type="http://schemas.openxmlformats.org/officeDocument/2006/relationships/hyperlink" Target="http://www.acphd.org/phep/podtraining.aspx" TargetMode="External"/><Relationship Id="rId9" Type="http://schemas.openxmlformats.org/officeDocument/2006/relationships/hyperlink" Target="https://www.oregon.gov/oha/PH/PREPAREDNESS/PARTNERS/Documents/MCM%20Docs%202014/Oregon_POD_FO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2021-03-23T15:11:00Z</dcterms:created>
  <dcterms:modified xsi:type="dcterms:W3CDTF">2021-03-23T15:11:00Z</dcterms:modified>
</cp:coreProperties>
</file>