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AB" w:rsidRPr="00E61BF6" w:rsidRDefault="00AD0EAB" w:rsidP="00AD0EAB">
      <w:pPr>
        <w:ind w:left="720"/>
        <w:jc w:val="both"/>
        <w:rPr>
          <w:rFonts w:ascii="Times New Roman" w:hAnsi="Times New Roman"/>
          <w:sz w:val="24"/>
          <w:szCs w:val="24"/>
          <w:lang w:val="en-US"/>
        </w:rPr>
      </w:pPr>
    </w:p>
    <w:p w:rsidR="00AD0EAB" w:rsidRPr="0042153C" w:rsidRDefault="00AD0EAB" w:rsidP="00AD0EAB">
      <w:pPr>
        <w:ind w:left="360"/>
        <w:jc w:val="both"/>
        <w:rPr>
          <w:rFonts w:ascii="Times New Roman" w:hAnsi="Times New Roman"/>
          <w:b/>
          <w:sz w:val="24"/>
          <w:szCs w:val="24"/>
          <w:u w:val="single"/>
        </w:rPr>
      </w:pP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rsidR="00AD0EAB" w:rsidRPr="0042153C" w:rsidRDefault="00677343" w:rsidP="00AD0EAB">
      <w:pPr>
        <w:jc w:val="center"/>
        <w:rPr>
          <w:rFonts w:ascii="Times New Roman" w:hAnsi="Times New Roman"/>
          <w:b/>
          <w:bCs/>
          <w:sz w:val="24"/>
          <w:szCs w:val="24"/>
        </w:rPr>
      </w:pPr>
      <w:r w:rsidRPr="00677343">
        <w:rPr>
          <w:rFonts w:ascii="Times New Roman" w:hAnsi="Times New Roman"/>
          <w:noProof/>
          <w:sz w:val="24"/>
          <w:szCs w:val="24"/>
          <w:lang w:val="en-US"/>
        </w:rPr>
        <w:pict>
          <v:line id="Straight Connector 1" o:spid="_x0000_s1026" style="position:absolute;left:0;text-align:left;z-index:251661312;visibility:visible;mso-wrap-distance-top:-6e-5mm;mso-wrap-distance-bottom:-6e-5mm"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w:r>
    </w:p>
    <w:p w:rsidR="00AD0EAB" w:rsidRPr="00730040" w:rsidRDefault="00145F2A" w:rsidP="00D60748">
      <w:pPr>
        <w:spacing w:after="0"/>
        <w:jc w:val="center"/>
        <w:rPr>
          <w:rFonts w:ascii="Times New Roman" w:hAnsi="Times New Roman"/>
          <w:b/>
          <w:bCs/>
          <w:sz w:val="32"/>
          <w:szCs w:val="32"/>
        </w:rPr>
      </w:pPr>
      <w:r>
        <w:rPr>
          <w:rFonts w:ascii="Times New Roman" w:hAnsi="Times New Roman"/>
          <w:b/>
          <w:bCs/>
          <w:sz w:val="32"/>
          <w:szCs w:val="32"/>
        </w:rPr>
        <w:t>Assignment Two</w:t>
      </w:r>
    </w:p>
    <w:p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rsidR="00AD0EAB" w:rsidRPr="00730040" w:rsidRDefault="00677343" w:rsidP="00D60748">
      <w:pPr>
        <w:spacing w:after="0"/>
        <w:jc w:val="center"/>
        <w:rPr>
          <w:rFonts w:ascii="Times New Roman" w:hAnsi="Times New Roman"/>
          <w:b/>
          <w:bCs/>
          <w:sz w:val="32"/>
          <w:szCs w:val="32"/>
        </w:rPr>
      </w:pPr>
      <w:r w:rsidRPr="00677343">
        <w:rPr>
          <w:rFonts w:ascii="Times New Roman" w:hAnsi="Times New Roman"/>
          <w:noProof/>
          <w:sz w:val="32"/>
          <w:szCs w:val="32"/>
          <w:lang w:val="en-US"/>
        </w:rPr>
        <w:pict>
          <v:line id="Straight Connector 2" o:spid="_x0000_s1028" style="position:absolute;left:0;text-align:left;z-index:251662336;visibility:visible;mso-wrap-distance-top:-6e-5mm;mso-wrap-distance-bottom:-6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145F2A">
        <w:rPr>
          <w:rFonts w:ascii="Times New Roman" w:hAnsi="Times New Roman"/>
          <w:b/>
          <w:bCs/>
          <w:sz w:val="32"/>
          <w:szCs w:val="32"/>
        </w:rPr>
        <w:t>03</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017"/>
      </w:tblGrid>
      <w:tr w:rsidR="00AD0EAB" w:rsidRPr="0042153C" w:rsidTr="00730040">
        <w:tc>
          <w:tcPr>
            <w:tcW w:w="4878" w:type="dxa"/>
            <w:shd w:val="clear" w:color="auto" w:fill="auto"/>
            <w:vAlign w:val="center"/>
          </w:tcPr>
          <w:p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 xml:space="preserve">Student’s </w:t>
            </w:r>
            <w:proofErr w:type="spellStart"/>
            <w:r w:rsidRPr="0042153C">
              <w:rPr>
                <w:rFonts w:ascii="Times New Roman" w:hAnsi="Times New Roman"/>
                <w:sz w:val="24"/>
                <w:szCs w:val="24"/>
              </w:rPr>
              <w:t>Name:</w:t>
            </w:r>
            <w:r w:rsidR="00E61BF6">
              <w:rPr>
                <w:rFonts w:ascii="Times New Roman" w:hAnsi="Times New Roman"/>
                <w:sz w:val="24"/>
                <w:szCs w:val="24"/>
              </w:rPr>
              <w:t>boshra</w:t>
            </w:r>
            <w:proofErr w:type="spellEnd"/>
            <w:r w:rsidR="00E61BF6">
              <w:rPr>
                <w:rFonts w:ascii="Times New Roman" w:hAnsi="Times New Roman"/>
                <w:sz w:val="24"/>
                <w:szCs w:val="24"/>
              </w:rPr>
              <w:t xml:space="preserve"> </w:t>
            </w:r>
            <w:proofErr w:type="spellStart"/>
            <w:r w:rsidR="00E61BF6">
              <w:rPr>
                <w:rFonts w:ascii="Times New Roman" w:hAnsi="Times New Roman"/>
                <w:sz w:val="24"/>
                <w:szCs w:val="24"/>
              </w:rPr>
              <w:t>almutiri</w:t>
            </w:r>
            <w:proofErr w:type="spellEnd"/>
          </w:p>
        </w:tc>
      </w:tr>
      <w:tr w:rsidR="00AD0EAB" w:rsidRPr="0042153C" w:rsidTr="00730040">
        <w:tc>
          <w:tcPr>
            <w:tcW w:w="4878"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E61BF6">
              <w:rPr>
                <w:rFonts w:ascii="Times New Roman" w:hAnsi="Times New Roman"/>
                <w:sz w:val="24"/>
                <w:szCs w:val="24"/>
              </w:rPr>
              <w:t>s109224538</w:t>
            </w:r>
          </w:p>
        </w:tc>
      </w:tr>
      <w:tr w:rsidR="00AD0EAB" w:rsidRPr="0042153C" w:rsidTr="00730040">
        <w:tc>
          <w:tcPr>
            <w:tcW w:w="4878" w:type="dxa"/>
            <w:shd w:val="clear" w:color="auto" w:fill="auto"/>
            <w:vAlign w:val="center"/>
          </w:tcPr>
          <w:p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r w:rsidR="00E61BF6">
              <w:rPr>
                <w:rFonts w:ascii="Times New Roman" w:hAnsi="Times New Roman"/>
                <w:sz w:val="24"/>
                <w:szCs w:val="24"/>
              </w:rPr>
              <w:t>22503</w:t>
            </w:r>
          </w:p>
        </w:tc>
      </w:tr>
      <w:tr w:rsidR="00AD0EAB" w:rsidRPr="0042153C" w:rsidTr="008070CA">
        <w:tc>
          <w:tcPr>
            <w:tcW w:w="9895" w:type="dxa"/>
            <w:gridSpan w:val="2"/>
            <w:shd w:val="clear" w:color="auto" w:fill="auto"/>
            <w:vAlign w:val="center"/>
          </w:tcPr>
          <w:p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rsidR="00AD0EAB" w:rsidRPr="0042153C" w:rsidRDefault="00AD0EAB" w:rsidP="00FF13A5">
      <w:pPr>
        <w:spacing w:after="0"/>
        <w:rPr>
          <w:rFonts w:ascii="Times New Roman" w:hAnsi="Times New Roman"/>
          <w:sz w:val="24"/>
          <w:szCs w:val="24"/>
        </w:rPr>
      </w:pPr>
    </w:p>
    <w:p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793"/>
      </w:tblGrid>
      <w:tr w:rsidR="00AD0EAB" w:rsidRPr="0042153C" w:rsidTr="008070CA">
        <w:tc>
          <w:tcPr>
            <w:tcW w:w="9921" w:type="dxa"/>
            <w:gridSpan w:val="2"/>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p>
        </w:tc>
      </w:tr>
      <w:tr w:rsidR="00AD0EAB" w:rsidRPr="0042153C" w:rsidTr="008070CA">
        <w:tc>
          <w:tcPr>
            <w:tcW w:w="4680" w:type="dxa"/>
            <w:shd w:val="clear" w:color="auto" w:fill="auto"/>
          </w:tcPr>
          <w:p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rsidR="00AD0EAB" w:rsidRPr="0042153C" w:rsidRDefault="00677343" w:rsidP="00FF13A5">
      <w:pPr>
        <w:spacing w:after="120"/>
        <w:rPr>
          <w:rFonts w:ascii="Times New Roman" w:hAnsi="Times New Roman"/>
          <w:sz w:val="24"/>
          <w:szCs w:val="24"/>
        </w:rPr>
      </w:pPr>
      <w:r>
        <w:rPr>
          <w:rFonts w:ascii="Times New Roman" w:hAnsi="Times New Roman"/>
          <w:noProof/>
          <w:sz w:val="24"/>
          <w:szCs w:val="24"/>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rsidR="00F6512E" w:rsidRPr="0042153C" w:rsidRDefault="00F6512E" w:rsidP="00D60748">
      <w:pPr>
        <w:spacing w:after="0" w:line="240" w:lineRule="auto"/>
        <w:jc w:val="both"/>
        <w:rPr>
          <w:rFonts w:ascii="Times New Roman" w:hAnsi="Times New Roman"/>
          <w:b/>
          <w:iCs/>
          <w:sz w:val="24"/>
          <w:szCs w:val="24"/>
        </w:rPr>
      </w:pP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A17DBB">
        <w:rPr>
          <w:rFonts w:ascii="Times New Roman" w:hAnsi="Times New Roman"/>
          <w:b/>
          <w:sz w:val="24"/>
          <w:szCs w:val="24"/>
        </w:rPr>
        <w:t xml:space="preserve">Assignment Two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rsidR="00F6512E" w:rsidRPr="008317E0" w:rsidRDefault="00A17DBB"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Two</w:t>
      </w:r>
    </w:p>
    <w:p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below </w:t>
      </w:r>
      <w:r w:rsidR="008317E0" w:rsidRPr="00145F2A">
        <w:rPr>
          <w:rFonts w:ascii="Times New Roman" w:hAnsi="Times New Roman"/>
          <w:b/>
          <w:bCs/>
          <w:sz w:val="24"/>
          <w:szCs w:val="24"/>
        </w:rPr>
        <w:t xml:space="preserve"> 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rsidR="00145F2A" w:rsidRPr="00145F2A" w:rsidRDefault="00145F2A" w:rsidP="00145F2A">
      <w:pPr>
        <w:spacing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The Fusion </w:t>
      </w:r>
      <w:r w:rsidRPr="00145F2A">
        <w:rPr>
          <w:rFonts w:ascii="Times New Roman" w:eastAsia="Times New Roman" w:hAnsi="Times New Roman"/>
          <w:i/>
          <w:color w:val="000000"/>
          <w:sz w:val="24"/>
          <w:szCs w:val="24"/>
          <w:lang w:val="en-US"/>
        </w:rPr>
        <w:t>Electric Company worked day and night to develop a new current regulator designed to cut the electric power consumption in aluminum plants by 35%. They knew that, although the competition was fierce, their regulator could be produced more cheaply, was more reliable, and worked more efficiently than the competitors’ products.</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sidRPr="00145F2A">
        <w:rPr>
          <w:rFonts w:ascii="Times New Roman" w:eastAsia="Times New Roman" w:hAnsi="Times New Roman"/>
          <w:i/>
          <w:color w:val="000000"/>
          <w:sz w:val="24"/>
          <w:szCs w:val="24"/>
          <w:lang w:val="en-US"/>
        </w:rPr>
        <w:t xml:space="preserve">The </w:t>
      </w:r>
      <w:proofErr w:type="spellStart"/>
      <w:r w:rsidRPr="00145F2A">
        <w:rPr>
          <w:rFonts w:ascii="Times New Roman" w:eastAsia="Times New Roman" w:hAnsi="Times New Roman"/>
          <w:i/>
          <w:color w:val="000000"/>
          <w:sz w:val="24"/>
          <w:szCs w:val="24"/>
          <w:lang w:val="en-US"/>
        </w:rPr>
        <w:t>owner</w:t>
      </w:r>
      <w:r>
        <w:rPr>
          <w:rFonts w:ascii="Times New Roman" w:eastAsia="Times New Roman" w:hAnsi="Times New Roman"/>
          <w:i/>
          <w:color w:val="000000"/>
          <w:sz w:val="24"/>
          <w:szCs w:val="24"/>
          <w:lang w:val="en-US"/>
        </w:rPr>
        <w:t>Momena</w:t>
      </w:r>
      <w:proofErr w:type="spellEnd"/>
      <w:r w:rsidRPr="00145F2A">
        <w:rPr>
          <w:rFonts w:ascii="Times New Roman" w:eastAsia="Times New Roman" w:hAnsi="Times New Roman"/>
          <w:i/>
          <w:color w:val="000000"/>
          <w:sz w:val="24"/>
          <w:szCs w:val="24"/>
          <w:lang w:val="en-US"/>
        </w:rPr>
        <w:t>, eager to capture the market, personally but somewhat hastily put together a 120-page proposal to the three major aluminum manufacturers, recommending that their regulators be installed at all company plants.</w:t>
      </w:r>
    </w:p>
    <w:p w:rsidR="00145F2A" w:rsidRPr="00145F2A" w:rsidRDefault="00145F2A" w:rsidP="00145F2A">
      <w:pPr>
        <w:pStyle w:val="NormalWeb"/>
        <w:spacing w:before="240" w:beforeAutospacing="0" w:after="120" w:afterAutospacing="0"/>
        <w:rPr>
          <w:i/>
          <w:color w:val="000000"/>
        </w:rPr>
      </w:pPr>
      <w:r w:rsidRPr="00145F2A">
        <w:rPr>
          <w:i/>
          <w:color w:val="000000"/>
        </w:rPr>
        <w:t>She devoted the first 87 pages of the proposal to the mathematical theory and engineering design behind his new regulator, and the next 32 to descriptions of the new assembly line she planned to set up to produce regulators quickly. Buried in an appendix were the test results that compared her regulator’s performance with present models, and a poorly drawn graph showed how much the dollar savings would be.</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Fusion </w:t>
      </w:r>
      <w:r w:rsidRPr="00145F2A">
        <w:rPr>
          <w:rFonts w:ascii="Times New Roman" w:eastAsia="Times New Roman" w:hAnsi="Times New Roman"/>
          <w:i/>
          <w:color w:val="000000"/>
          <w:sz w:val="24"/>
          <w:szCs w:val="24"/>
          <w:lang w:val="en-US"/>
        </w:rPr>
        <w:t>Electric didn’t get the contracts, despite having the best product. Six months later, the company filed for bankruptcy.</w:t>
      </w:r>
    </w:p>
    <w:p w:rsidR="00145F2A" w:rsidRPr="00145F2A" w:rsidRDefault="00145F2A" w:rsidP="00145F2A">
      <w:pPr>
        <w:spacing w:before="240" w:after="120" w:line="240" w:lineRule="auto"/>
        <w:rPr>
          <w:rFonts w:ascii="Times New Roman" w:eastAsia="Times New Roman" w:hAnsi="Times New Roman"/>
          <w:color w:val="000000"/>
          <w:sz w:val="24"/>
          <w:szCs w:val="24"/>
          <w:lang w:val="en-US"/>
        </w:rPr>
      </w:pPr>
    </w:p>
    <w:p w:rsidR="00145F2A" w:rsidRPr="00145F2A" w:rsidRDefault="00145F2A" w:rsidP="00145F2A">
      <w:pPr>
        <w:pStyle w:val="ListParagraph"/>
        <w:spacing w:after="0" w:line="276" w:lineRule="auto"/>
        <w:ind w:left="786"/>
        <w:jc w:val="both"/>
        <w:rPr>
          <w:rFonts w:ascii="Times New Roman" w:eastAsia="Times New Roman" w:hAnsi="Times New Roman"/>
          <w:b/>
          <w:sz w:val="24"/>
          <w:szCs w:val="24"/>
        </w:rPr>
      </w:pPr>
    </w:p>
    <w:p w:rsidR="008317E0" w:rsidRDefault="008317E0" w:rsidP="00D60748">
      <w:pPr>
        <w:spacing w:after="0"/>
        <w:jc w:val="both"/>
        <w:rPr>
          <w:rFonts w:ascii="Times New Roman" w:hAnsi="Times New Roman"/>
          <w:b/>
          <w:bCs/>
          <w:color w:val="002060"/>
          <w:sz w:val="24"/>
          <w:szCs w:val="24"/>
          <w:u w:val="single"/>
        </w:rPr>
      </w:pPr>
    </w:p>
    <w:p w:rsidR="008317E0" w:rsidRDefault="008317E0"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rsidR="00AD0EAB" w:rsidRPr="0042153C" w:rsidRDefault="00AD0EAB" w:rsidP="00D60748">
      <w:pPr>
        <w:spacing w:after="0"/>
        <w:jc w:val="both"/>
        <w:rPr>
          <w:rFonts w:ascii="Times New Roman" w:hAnsi="Times New Roman"/>
          <w:sz w:val="24"/>
          <w:szCs w:val="24"/>
        </w:rPr>
      </w:pPr>
    </w:p>
    <w:p w:rsidR="0001265E" w:rsidRDefault="0042153C" w:rsidP="00AD0EAB">
      <w:pPr>
        <w:jc w:val="both"/>
        <w:rPr>
          <w:rFonts w:ascii="Times New Roman" w:hAnsi="Times New Roman"/>
          <w:sz w:val="24"/>
          <w:szCs w:val="24"/>
        </w:rPr>
      </w:pPr>
      <w:r>
        <w:rPr>
          <w:rFonts w:ascii="Times New Roman" w:hAnsi="Times New Roman"/>
          <w:sz w:val="24"/>
          <w:szCs w:val="24"/>
        </w:rPr>
        <w:t xml:space="preserve">Q1. </w:t>
      </w:r>
      <w:r w:rsidR="00145F2A">
        <w:rPr>
          <w:rFonts w:ascii="Times New Roman" w:hAnsi="Times New Roman"/>
          <w:sz w:val="24"/>
          <w:szCs w:val="24"/>
        </w:rPr>
        <w:t>What are the major issues of HR in Fusion Electric Company? (1Mark</w:t>
      </w:r>
      <w:r w:rsidR="00730040">
        <w:rPr>
          <w:rFonts w:ascii="Times New Roman" w:hAnsi="Times New Roman"/>
          <w:sz w:val="24"/>
          <w:szCs w:val="24"/>
        </w:rPr>
        <w:t>)</w:t>
      </w:r>
    </w:p>
    <w:p w:rsidR="00730040" w:rsidRDefault="00145F2A" w:rsidP="00AD0EAB">
      <w:pPr>
        <w:jc w:val="both"/>
        <w:rPr>
          <w:rFonts w:ascii="Times New Roman" w:hAnsi="Times New Roman"/>
          <w:sz w:val="24"/>
          <w:szCs w:val="24"/>
        </w:rPr>
      </w:pPr>
      <w:r>
        <w:rPr>
          <w:rFonts w:ascii="Times New Roman" w:hAnsi="Times New Roman"/>
          <w:sz w:val="24"/>
          <w:szCs w:val="24"/>
        </w:rPr>
        <w:t xml:space="preserve">Q2. As a customer </w:t>
      </w:r>
      <w:r w:rsidR="00730040">
        <w:rPr>
          <w:rFonts w:ascii="Times New Roman" w:hAnsi="Times New Roman"/>
          <w:sz w:val="24"/>
          <w:szCs w:val="24"/>
        </w:rPr>
        <w:t>what wo</w:t>
      </w:r>
      <w:r>
        <w:rPr>
          <w:rFonts w:ascii="Times New Roman" w:hAnsi="Times New Roman"/>
          <w:sz w:val="24"/>
          <w:szCs w:val="24"/>
        </w:rPr>
        <w:t>uld you suggest to the organization</w:t>
      </w:r>
      <w:r w:rsidR="00730040">
        <w:rPr>
          <w:rFonts w:ascii="Times New Roman" w:hAnsi="Times New Roman"/>
          <w:sz w:val="24"/>
          <w:szCs w:val="24"/>
        </w:rPr>
        <w:t>? (1</w:t>
      </w:r>
      <w:r>
        <w:rPr>
          <w:rFonts w:ascii="Times New Roman" w:hAnsi="Times New Roman"/>
          <w:sz w:val="24"/>
          <w:szCs w:val="24"/>
        </w:rPr>
        <w:t>.5</w:t>
      </w:r>
      <w:r w:rsidR="00730040">
        <w:rPr>
          <w:rFonts w:ascii="Times New Roman" w:hAnsi="Times New Roman"/>
          <w:sz w:val="24"/>
          <w:szCs w:val="24"/>
        </w:rPr>
        <w:t xml:space="preserve"> Mark)</w:t>
      </w:r>
    </w:p>
    <w:p w:rsidR="00730040" w:rsidRPr="0042153C" w:rsidRDefault="00730040" w:rsidP="00AD0EAB">
      <w:pPr>
        <w:jc w:val="both"/>
        <w:rPr>
          <w:rFonts w:ascii="Times New Roman" w:hAnsi="Times New Roman"/>
          <w:sz w:val="24"/>
          <w:szCs w:val="24"/>
        </w:rPr>
      </w:pPr>
      <w:r>
        <w:rPr>
          <w:rFonts w:ascii="Times New Roman" w:hAnsi="Times New Roman"/>
          <w:sz w:val="24"/>
          <w:szCs w:val="24"/>
        </w:rPr>
        <w:t>Q3.  “</w:t>
      </w:r>
      <w:r w:rsidRPr="00730040">
        <w:rPr>
          <w:rFonts w:ascii="Times New Roman" w:hAnsi="Times New Roman"/>
          <w:i/>
          <w:sz w:val="24"/>
          <w:szCs w:val="24"/>
        </w:rPr>
        <w:t>Is the organization working on lines of</w:t>
      </w:r>
      <w:r w:rsidR="00145F2A">
        <w:rPr>
          <w:rFonts w:ascii="Times New Roman" w:hAnsi="Times New Roman"/>
          <w:i/>
          <w:sz w:val="24"/>
          <w:szCs w:val="24"/>
        </w:rPr>
        <w:t xml:space="preserve"> effective </w:t>
      </w:r>
      <w:r w:rsidR="00F315A2">
        <w:rPr>
          <w:rFonts w:ascii="Times New Roman" w:hAnsi="Times New Roman"/>
          <w:i/>
          <w:sz w:val="24"/>
          <w:szCs w:val="24"/>
        </w:rPr>
        <w:t>communication or</w:t>
      </w:r>
      <w:r w:rsidRPr="00730040">
        <w:rPr>
          <w:rFonts w:ascii="Times New Roman" w:hAnsi="Times New Roman"/>
          <w:i/>
          <w:sz w:val="24"/>
          <w:szCs w:val="24"/>
        </w:rPr>
        <w:t xml:space="preserve"> not”</w:t>
      </w:r>
      <w:r>
        <w:rPr>
          <w:rFonts w:ascii="Times New Roman" w:hAnsi="Times New Roman"/>
          <w:sz w:val="24"/>
          <w:szCs w:val="24"/>
        </w:rPr>
        <w:t xml:space="preserve"> Comment (2.5 Marks)</w:t>
      </w:r>
    </w:p>
    <w:p w:rsidR="00C8573B" w:rsidRDefault="00C8573B">
      <w:pPr>
        <w:rPr>
          <w:rFonts w:ascii="Times New Roman" w:hAnsi="Times New Roman"/>
          <w:b/>
          <w:bCs/>
          <w:color w:val="002060"/>
          <w:sz w:val="24"/>
          <w:szCs w:val="24"/>
          <w:u w:val="single"/>
        </w:rPr>
      </w:pPr>
    </w:p>
    <w:p w:rsidR="002C1531" w:rsidRDefault="002C1531">
      <w:pPr>
        <w:rPr>
          <w:rFonts w:ascii="Arial" w:hAnsi="Arial" w:cs="Arial"/>
          <w:color w:val="000000"/>
          <w:sz w:val="27"/>
          <w:szCs w:val="27"/>
          <w:shd w:val="clear" w:color="auto" w:fill="F0F0F0"/>
        </w:rPr>
      </w:pPr>
      <w:r>
        <w:rPr>
          <w:rFonts w:ascii="Times New Roman" w:hAnsi="Times New Roman"/>
          <w:b/>
          <w:bCs/>
          <w:color w:val="002060"/>
          <w:sz w:val="24"/>
          <w:szCs w:val="24"/>
          <w:u w:val="single"/>
        </w:rPr>
        <w:t xml:space="preserve">Q4 </w:t>
      </w:r>
      <w:r>
        <w:rPr>
          <w:rFonts w:ascii="Arial" w:hAnsi="Arial" w:cs="Arial"/>
          <w:color w:val="000000"/>
          <w:sz w:val="27"/>
          <w:szCs w:val="27"/>
          <w:shd w:val="clear" w:color="auto" w:fill="F0F0F0"/>
        </w:rPr>
        <w:t xml:space="preserve">There are various factors that influence consumer purchase </w:t>
      </w:r>
      <w:proofErr w:type="spellStart"/>
      <w:r>
        <w:rPr>
          <w:rFonts w:ascii="Arial" w:hAnsi="Arial" w:cs="Arial"/>
          <w:color w:val="000000"/>
          <w:sz w:val="27"/>
          <w:szCs w:val="27"/>
          <w:shd w:val="clear" w:color="auto" w:fill="F0F0F0"/>
        </w:rPr>
        <w:t>behavior</w:t>
      </w:r>
      <w:proofErr w:type="spellEnd"/>
      <w:r>
        <w:rPr>
          <w:rFonts w:ascii="Arial" w:hAnsi="Arial" w:cs="Arial"/>
          <w:color w:val="000000"/>
          <w:sz w:val="27"/>
          <w:szCs w:val="27"/>
          <w:shd w:val="clear" w:color="auto" w:fill="F0F0F0"/>
        </w:rPr>
        <w:t>. Discuss</w:t>
      </w:r>
    </w:p>
    <w:p w:rsidR="002C1531" w:rsidRDefault="002C1531">
      <w:pPr>
        <w:rPr>
          <w:rFonts w:ascii="Arial" w:hAnsi="Arial" w:cs="Arial"/>
          <w:color w:val="000000"/>
          <w:sz w:val="27"/>
          <w:szCs w:val="27"/>
          <w:shd w:val="clear" w:color="auto" w:fill="F0F0F0"/>
        </w:rPr>
      </w:pPr>
    </w:p>
    <w:p w:rsidR="002C1531" w:rsidRPr="0042153C" w:rsidRDefault="002C1531">
      <w:pPr>
        <w:rPr>
          <w:rFonts w:ascii="Times New Roman" w:hAnsi="Times New Roman"/>
          <w:sz w:val="24"/>
          <w:szCs w:val="24"/>
        </w:rPr>
      </w:pPr>
      <w:proofErr w:type="gramStart"/>
      <w:r>
        <w:rPr>
          <w:rFonts w:ascii="Arial" w:hAnsi="Arial" w:cs="Arial"/>
          <w:color w:val="000000"/>
          <w:sz w:val="27"/>
          <w:szCs w:val="27"/>
          <w:shd w:val="clear" w:color="auto" w:fill="F0F0F0"/>
        </w:rPr>
        <w:t xml:space="preserve">Q5  </w:t>
      </w:r>
      <w:r>
        <w:rPr>
          <w:rFonts w:ascii="Arial" w:hAnsi="Arial" w:cs="Arial"/>
          <w:color w:val="000000"/>
          <w:sz w:val="20"/>
          <w:szCs w:val="20"/>
          <w:shd w:val="clear" w:color="auto" w:fill="F0F0F0"/>
        </w:rPr>
        <w:t>Despite</w:t>
      </w:r>
      <w:proofErr w:type="gramEnd"/>
      <w:r>
        <w:rPr>
          <w:rFonts w:ascii="Arial" w:hAnsi="Arial" w:cs="Arial"/>
          <w:color w:val="000000"/>
          <w:sz w:val="20"/>
          <w:szCs w:val="20"/>
          <w:shd w:val="clear" w:color="auto" w:fill="F0F0F0"/>
        </w:rPr>
        <w:t xml:space="preserve"> a firm's best efforts, sometimes service providers fail to meet customer expectations. When this happens, effective service recovery efforts can significantly increase customer satisfaction, purchase intention and positive word of mouth. Discuss</w:t>
      </w:r>
    </w:p>
    <w:sectPr w:rsidR="002C1531" w:rsidRPr="0042153C" w:rsidSect="00FD38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1531"/>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343"/>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0D7D"/>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1BF6"/>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s>
</file>

<file path=word/webSettings.xml><?xml version="1.0" encoding="utf-8"?>
<w:webSettings xmlns:r="http://schemas.openxmlformats.org/officeDocument/2006/relationships" xmlns:w="http://schemas.openxmlformats.org/wordprocessingml/2006/main">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Mark Nzioka</cp:lastModifiedBy>
  <cp:revision>2</cp:revision>
  <dcterms:created xsi:type="dcterms:W3CDTF">2021-07-19T15:22:00Z</dcterms:created>
  <dcterms:modified xsi:type="dcterms:W3CDTF">2021-07-19T15:22:00Z</dcterms:modified>
</cp:coreProperties>
</file>