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A7" w:rsidRPr="00712220" w:rsidRDefault="00712220">
      <w:pPr>
        <w:rPr>
          <w:b/>
          <w:u w:val="single"/>
        </w:rPr>
      </w:pPr>
      <w:r w:rsidRPr="00712220">
        <w:rPr>
          <w:b/>
          <w:u w:val="single"/>
        </w:rPr>
        <w:t>Discussion: Weapon of Mass Destruction (WMD) Planning</w:t>
      </w:r>
    </w:p>
    <w:p w:rsidR="00712220" w:rsidRDefault="00712220"/>
    <w:p w:rsidR="00712220" w:rsidRPr="00712220" w:rsidRDefault="00712220" w:rsidP="00712220">
      <w:pPr>
        <w:spacing w:before="120" w:after="240"/>
        <w:rPr>
          <w:rFonts w:ascii="Lucida Sans Unicode" w:eastAsia="Times New Roman" w:hAnsi="Lucida Sans Unicode" w:cs="Lucida Sans Unicode"/>
          <w:color w:val="000000" w:themeColor="text1"/>
          <w:spacing w:val="3"/>
        </w:rPr>
      </w:pPr>
      <w:r w:rsidRPr="00712220">
        <w:rPr>
          <w:rFonts w:ascii="Lucida Sans Unicode" w:eastAsia="Times New Roman" w:hAnsi="Lucida Sans Unicode" w:cs="Lucida Sans Unicode"/>
          <w:color w:val="000000" w:themeColor="text1"/>
          <w:spacing w:val="3"/>
        </w:rPr>
        <w:t>Ever since 9/11 the federal government has stressed the need to plan for a terrorist incident involving a weapon of mass destruction (WMD). The key consequence regarding management planning issues for a WMD incident are medical and public health.</w:t>
      </w:r>
    </w:p>
    <w:p w:rsidR="00712220" w:rsidRPr="00712220" w:rsidRDefault="00712220" w:rsidP="00712220">
      <w:pPr>
        <w:spacing w:before="120" w:after="240"/>
        <w:rPr>
          <w:rFonts w:ascii="Lucida Sans Unicode" w:eastAsia="Times New Roman" w:hAnsi="Lucida Sans Unicode" w:cs="Lucida Sans Unicode"/>
          <w:color w:val="000000" w:themeColor="text1"/>
          <w:spacing w:val="3"/>
        </w:rPr>
      </w:pPr>
      <w:r w:rsidRPr="00712220">
        <w:rPr>
          <w:rFonts w:ascii="Lucida Sans Unicode" w:eastAsia="Times New Roman" w:hAnsi="Lucida Sans Unicode" w:cs="Lucida Sans Unicode"/>
          <w:color w:val="000000" w:themeColor="text1"/>
          <w:spacing w:val="3"/>
        </w:rPr>
        <w:t>The four major components for a response to a WMD incident are threat assessment; emergency consultation; specialized technical assistance, and additional assets as needed from the federal and private sector. Response plans should address these components. Health response requires cooperation with all state and local health agencies including private health care providers.</w:t>
      </w:r>
    </w:p>
    <w:p w:rsidR="00712220" w:rsidRDefault="00712220" w:rsidP="00712220">
      <w:pPr>
        <w:numPr>
          <w:ilvl w:val="0"/>
          <w:numId w:val="1"/>
        </w:numPr>
        <w:ind w:left="0"/>
        <w:rPr>
          <w:rFonts w:ascii="Lucida Sans Unicode" w:eastAsia="Times New Roman" w:hAnsi="Lucida Sans Unicode" w:cs="Lucida Sans Unicode"/>
          <w:color w:val="000000" w:themeColor="text1"/>
          <w:spacing w:val="3"/>
        </w:rPr>
      </w:pPr>
      <w:r w:rsidRPr="00712220">
        <w:rPr>
          <w:rFonts w:ascii="Lucida Sans Unicode" w:eastAsia="Times New Roman" w:hAnsi="Lucida Sans Unicode" w:cs="Lucida Sans Unicode"/>
          <w:color w:val="000000" w:themeColor="text1"/>
          <w:spacing w:val="3"/>
        </w:rPr>
        <w:t>In your opinion, do you believe that the health component is adequately addressed in the planning for a WMD incident?</w:t>
      </w:r>
    </w:p>
    <w:p w:rsidR="00712220" w:rsidRPr="00712220" w:rsidRDefault="00712220" w:rsidP="00712220">
      <w:pPr>
        <w:rPr>
          <w:rFonts w:ascii="Lucida Sans Unicode" w:eastAsia="Times New Roman" w:hAnsi="Lucida Sans Unicode" w:cs="Lucida Sans Unicode"/>
          <w:color w:val="000000" w:themeColor="text1"/>
          <w:spacing w:val="3"/>
        </w:rPr>
      </w:pPr>
      <w:bookmarkStart w:id="0" w:name="_GoBack"/>
      <w:bookmarkEnd w:id="0"/>
    </w:p>
    <w:p w:rsidR="00712220" w:rsidRPr="00712220" w:rsidRDefault="00712220" w:rsidP="00712220">
      <w:pPr>
        <w:numPr>
          <w:ilvl w:val="0"/>
          <w:numId w:val="1"/>
        </w:numPr>
        <w:ind w:left="0"/>
        <w:rPr>
          <w:rFonts w:ascii="Lucida Sans Unicode" w:eastAsia="Times New Roman" w:hAnsi="Lucida Sans Unicode" w:cs="Lucida Sans Unicode"/>
          <w:color w:val="000000" w:themeColor="text1"/>
          <w:spacing w:val="3"/>
        </w:rPr>
      </w:pPr>
      <w:r w:rsidRPr="00712220">
        <w:rPr>
          <w:rFonts w:ascii="Lucida Sans Unicode" w:eastAsia="Times New Roman" w:hAnsi="Lucida Sans Unicode" w:cs="Lucida Sans Unicode"/>
          <w:color w:val="000000" w:themeColor="text1"/>
          <w:spacing w:val="3"/>
        </w:rPr>
        <w:t>Do you believe that States and local governments, including local health care facilities, will receive sufficient funding to adequately plan and prepare for such an incident?</w:t>
      </w:r>
    </w:p>
    <w:p w:rsidR="00712220" w:rsidRPr="00712220" w:rsidRDefault="00712220" w:rsidP="00712220">
      <w:pPr>
        <w:spacing w:before="120" w:after="240"/>
        <w:rPr>
          <w:rFonts w:ascii="Lucida Sans Unicode" w:eastAsia="Times New Roman" w:hAnsi="Lucida Sans Unicode" w:cs="Lucida Sans Unicode"/>
          <w:color w:val="000000" w:themeColor="text1"/>
          <w:spacing w:val="3"/>
        </w:rPr>
      </w:pPr>
      <w:r w:rsidRPr="00712220">
        <w:rPr>
          <w:rFonts w:ascii="Lucida Sans Unicode" w:eastAsia="Times New Roman" w:hAnsi="Lucida Sans Unicode" w:cs="Lucida Sans Unicode"/>
          <w:color w:val="000000" w:themeColor="text1"/>
          <w:spacing w:val="3"/>
        </w:rPr>
        <w:t>Please reference your response and respond to at least one of your colleagues.</w:t>
      </w:r>
    </w:p>
    <w:p w:rsidR="00712220" w:rsidRDefault="00712220"/>
    <w:sectPr w:rsidR="00712220"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10841"/>
    <w:multiLevelType w:val="multilevel"/>
    <w:tmpl w:val="B0E4C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20"/>
    <w:rsid w:val="004B3698"/>
    <w:rsid w:val="00712220"/>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029D1B"/>
  <w15:chartTrackingRefBased/>
  <w15:docId w15:val="{A67CF514-6D68-134D-A656-0BFDAD83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NormalWeb">
    <w:name w:val="Normal (Web)"/>
    <w:basedOn w:val="Normal"/>
    <w:uiPriority w:val="99"/>
    <w:semiHidden/>
    <w:unhideWhenUsed/>
    <w:rsid w:val="00712220"/>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2021-04-06T02:43:00Z</dcterms:created>
  <dcterms:modified xsi:type="dcterms:W3CDTF">2021-04-06T02:45:00Z</dcterms:modified>
</cp:coreProperties>
</file>