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37" w:rsidRDefault="00686137" w:rsidP="00686137">
      <w:pPr>
        <w:shd w:val="clear" w:color="auto" w:fill="FFFFFF"/>
        <w:spacing w:before="90" w:after="90" w:line="240" w:lineRule="auto"/>
        <w:outlineLvl w:val="1"/>
        <w:rPr>
          <w:rFonts w:ascii="Helvetica" w:eastAsia="Times New Roman" w:hAnsi="Helvetica" w:cs="Helvetica"/>
          <w:b/>
          <w:bCs/>
          <w:color w:val="AB0520"/>
          <w:sz w:val="43"/>
          <w:szCs w:val="43"/>
        </w:rPr>
      </w:pPr>
      <w:r>
        <w:rPr>
          <w:rFonts w:ascii="Helvetica" w:eastAsia="Times New Roman" w:hAnsi="Helvetica" w:cs="Helvetica"/>
          <w:b/>
          <w:bCs/>
          <w:color w:val="AB0520"/>
          <w:sz w:val="43"/>
          <w:szCs w:val="43"/>
        </w:rPr>
        <w:t>PSY 650 WEEK 3</w:t>
      </w:r>
      <w:bookmarkStart w:id="0" w:name="_GoBack"/>
      <w:bookmarkEnd w:id="0"/>
    </w:p>
    <w:p w:rsidR="00686137" w:rsidRPr="00686137" w:rsidRDefault="00686137" w:rsidP="00686137">
      <w:pPr>
        <w:shd w:val="clear" w:color="auto" w:fill="FFFFFF"/>
        <w:spacing w:before="90" w:after="90" w:line="240" w:lineRule="auto"/>
        <w:outlineLvl w:val="1"/>
        <w:rPr>
          <w:rFonts w:ascii="Helvetica" w:eastAsia="Times New Roman" w:hAnsi="Helvetica" w:cs="Helvetica"/>
          <w:color w:val="AB0520"/>
          <w:sz w:val="43"/>
          <w:szCs w:val="43"/>
        </w:rPr>
      </w:pPr>
      <w:r w:rsidRPr="00686137">
        <w:rPr>
          <w:rFonts w:ascii="Helvetica" w:eastAsia="Times New Roman" w:hAnsi="Helvetica" w:cs="Helvetica"/>
          <w:b/>
          <w:bCs/>
          <w:color w:val="AB0520"/>
          <w:sz w:val="43"/>
          <w:szCs w:val="43"/>
        </w:rPr>
        <w:t>Required Resources</w:t>
      </w:r>
    </w:p>
    <w:p w:rsidR="00686137" w:rsidRPr="00686137" w:rsidRDefault="00686137" w:rsidP="00686137">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686137">
        <w:rPr>
          <w:rFonts w:ascii="Helvetica" w:eastAsia="Times New Roman" w:hAnsi="Helvetica" w:cs="Helvetica"/>
          <w:color w:val="AB0520"/>
          <w:sz w:val="36"/>
          <w:szCs w:val="36"/>
        </w:rPr>
        <w:t>Text</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686137">
        <w:rPr>
          <w:rFonts w:ascii="Helvetica" w:eastAsia="Times New Roman" w:hAnsi="Helvetica" w:cs="Helvetica"/>
          <w:color w:val="3D494C"/>
          <w:sz w:val="24"/>
          <w:szCs w:val="24"/>
        </w:rPr>
        <w:t>Gorenstein</w:t>
      </w:r>
      <w:proofErr w:type="spellEnd"/>
      <w:r w:rsidRPr="00686137">
        <w:rPr>
          <w:rFonts w:ascii="Helvetica" w:eastAsia="Times New Roman" w:hAnsi="Helvetica" w:cs="Helvetica"/>
          <w:color w:val="3D494C"/>
          <w:sz w:val="24"/>
          <w:szCs w:val="24"/>
        </w:rPr>
        <w:t>, E. E., &amp; Comer, R. J. (2015). </w:t>
      </w:r>
      <w:hyperlink r:id="rId5" w:tgtFrame="_blank" w:history="1">
        <w:r w:rsidRPr="00686137">
          <w:rPr>
            <w:rFonts w:ascii="Helvetica" w:eastAsia="Times New Roman" w:hAnsi="Helvetica" w:cs="Helvetica"/>
            <w:i/>
            <w:iCs/>
            <w:color w:val="0000FF"/>
            <w:sz w:val="24"/>
            <w:szCs w:val="24"/>
            <w:u w:val="single"/>
          </w:rPr>
          <w:t>Case studies in abnormal psychology</w:t>
        </w:r>
        <w:r w:rsidRPr="00686137">
          <w:rPr>
            <w:rFonts w:ascii="Helvetica" w:eastAsia="Times New Roman" w:hAnsi="Helvetica" w:cs="Helvetica"/>
            <w:color w:val="0000FF"/>
            <w:sz w:val="24"/>
            <w:szCs w:val="24"/>
            <w:u w:val="single"/>
          </w:rPr>
          <w:t> (2nd ed.)</w:t>
        </w:r>
      </w:hyperlink>
      <w:r w:rsidRPr="00686137">
        <w:rPr>
          <w:rFonts w:ascii="Helvetica" w:eastAsia="Times New Roman" w:hAnsi="Helvetica" w:cs="Helvetica"/>
          <w:color w:val="3D494C"/>
          <w:sz w:val="24"/>
          <w:szCs w:val="24"/>
        </w:rPr>
        <w:t>. New York, NY: Worth Publishers. Retrieved from https://redshelf.com</w:t>
      </w:r>
    </w:p>
    <w:p w:rsidR="00686137" w:rsidRPr="00686137" w:rsidRDefault="00686137" w:rsidP="0068613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The full-text version of this e-book is available through your online classroom</w:t>
      </w:r>
    </w:p>
    <w:p w:rsidR="00686137" w:rsidRPr="00686137" w:rsidRDefault="00686137" w:rsidP="0068613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Case 9: Bulimia Nervosa</w:t>
      </w:r>
    </w:p>
    <w:p w:rsidR="00686137" w:rsidRPr="00686137" w:rsidRDefault="00686137" w:rsidP="00686137">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686137">
        <w:rPr>
          <w:rFonts w:ascii="Helvetica" w:eastAsia="Times New Roman" w:hAnsi="Helvetica" w:cs="Helvetica"/>
          <w:color w:val="AB0520"/>
          <w:sz w:val="36"/>
          <w:szCs w:val="36"/>
        </w:rPr>
        <w:t>Articles</w:t>
      </w:r>
    </w:p>
    <w:p w:rsidR="00686137" w:rsidRPr="00686137" w:rsidRDefault="00686137" w:rsidP="00686137">
      <w:pPr>
        <w:shd w:val="clear" w:color="auto" w:fill="FFFFFF"/>
        <w:spacing w:after="0" w:line="240" w:lineRule="auto"/>
        <w:ind w:hanging="450"/>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American Psychological Association. (2010). </w:t>
      </w:r>
      <w:hyperlink r:id="rId6" w:tgtFrame="_blank" w:history="1">
        <w:r w:rsidRPr="00686137">
          <w:rPr>
            <w:rFonts w:ascii="Helvetica" w:eastAsia="Times New Roman" w:hAnsi="Helvetica" w:cs="Helvetica"/>
            <w:i/>
            <w:iCs/>
            <w:color w:val="0000FF"/>
            <w:sz w:val="24"/>
            <w:szCs w:val="24"/>
            <w:u w:val="single"/>
          </w:rPr>
          <w:t>Standard 3: </w:t>
        </w:r>
        <w:r w:rsidRPr="00686137">
          <w:rPr>
            <w:rFonts w:ascii="Helvetica" w:eastAsia="Times New Roman" w:hAnsi="Helvetica" w:cs="Helvetica"/>
            <w:color w:val="0000FF"/>
            <w:sz w:val="24"/>
            <w:szCs w:val="24"/>
            <w:u w:val="single"/>
          </w:rPr>
          <w:t>Human relations</w:t>
        </w:r>
        <w:r w:rsidRPr="00686137">
          <w:rPr>
            <w:rFonts w:ascii="Helvetica" w:eastAsia="Times New Roman" w:hAnsi="Helvetica" w:cs="Helvetica"/>
            <w:color w:val="0000FF"/>
            <w:sz w:val="24"/>
            <w:szCs w:val="24"/>
            <w:u w:val="single"/>
            <w:bdr w:val="none" w:sz="0" w:space="0" w:color="auto" w:frame="1"/>
          </w:rPr>
          <w:t> (Links to an external site.)</w:t>
        </w:r>
      </w:hyperlink>
      <w:r w:rsidRPr="00686137">
        <w:rPr>
          <w:rFonts w:ascii="Helvetica" w:eastAsia="Times New Roman" w:hAnsi="Helvetica" w:cs="Helvetica"/>
          <w:color w:val="3D494C"/>
          <w:sz w:val="24"/>
          <w:szCs w:val="24"/>
        </w:rPr>
        <w:t>. Retrieved from http://www.apa.org/ethics/code/index.aspx?item=6</w:t>
      </w:r>
    </w:p>
    <w:p w:rsidR="00686137" w:rsidRPr="00686137" w:rsidRDefault="00686137" w:rsidP="0068613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Standard 3 of the American Psychological Association’s Ethical Principles of Psychologists and Code of Conduct provides guidance regarding how psychologist can safeguard the client’s well-being and confidentiality by avoiding multiple relationships, conflict of interests, and exploitive relationships. Informed consent and cooperation with other professionals are also outlined within this standard.</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686137">
        <w:rPr>
          <w:rFonts w:ascii="Helvetica" w:eastAsia="Times New Roman" w:hAnsi="Helvetica" w:cs="Helvetica"/>
          <w:color w:val="3D494C"/>
          <w:sz w:val="24"/>
          <w:szCs w:val="24"/>
        </w:rPr>
        <w:t>Asay</w:t>
      </w:r>
      <w:proofErr w:type="spellEnd"/>
      <w:r w:rsidRPr="00686137">
        <w:rPr>
          <w:rFonts w:ascii="Helvetica" w:eastAsia="Times New Roman" w:hAnsi="Helvetica" w:cs="Helvetica"/>
          <w:color w:val="3D494C"/>
          <w:sz w:val="24"/>
          <w:szCs w:val="24"/>
        </w:rPr>
        <w:t xml:space="preserve">, P. A., &amp; Lal, A. </w:t>
      </w:r>
      <w:proofErr w:type="gramStart"/>
      <w:r w:rsidRPr="00686137">
        <w:rPr>
          <w:rFonts w:ascii="Helvetica" w:eastAsia="Times New Roman" w:hAnsi="Helvetica" w:cs="Helvetica"/>
          <w:color w:val="3D494C"/>
          <w:sz w:val="24"/>
          <w:szCs w:val="24"/>
        </w:rPr>
        <w:t>( 2014</w:t>
      </w:r>
      <w:proofErr w:type="gramEnd"/>
      <w:r w:rsidRPr="00686137">
        <w:rPr>
          <w:rFonts w:ascii="Helvetica" w:eastAsia="Times New Roman" w:hAnsi="Helvetica" w:cs="Helvetica"/>
          <w:color w:val="3D494C"/>
          <w:sz w:val="24"/>
          <w:szCs w:val="24"/>
        </w:rPr>
        <w:t>). </w:t>
      </w:r>
      <w:hyperlink r:id="rId7" w:tgtFrame="_blank" w:tooltip=" Who’s Googled whom? Trainees’ internet and online social networking experiences, behaviors, and attitudes with clients and supervisors" w:history="1">
        <w:r w:rsidRPr="00686137">
          <w:rPr>
            <w:rFonts w:ascii="Helvetica" w:eastAsia="Times New Roman" w:hAnsi="Helvetica" w:cs="Helvetica"/>
            <w:color w:val="0000FF"/>
            <w:sz w:val="24"/>
            <w:szCs w:val="24"/>
            <w:u w:val="single"/>
          </w:rPr>
          <w:t>Who’s Googled whom? Trainees’ internet and online social networking experiences, behaviors, and attitudes with clients and supervisors</w:t>
        </w:r>
      </w:hyperlink>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Training and Education in Professional Psychology 8</w:t>
      </w:r>
      <w:r w:rsidRPr="00686137">
        <w:rPr>
          <w:rFonts w:ascii="Helvetica" w:eastAsia="Times New Roman" w:hAnsi="Helvetica" w:cs="Helvetica"/>
          <w:color w:val="3D494C"/>
          <w:sz w:val="24"/>
          <w:szCs w:val="24"/>
        </w:rPr>
        <w:t xml:space="preserve">(2), 105-111. </w:t>
      </w:r>
      <w:proofErr w:type="spellStart"/>
      <w:proofErr w:type="gramStart"/>
      <w:r w:rsidRPr="00686137">
        <w:rPr>
          <w:rFonts w:ascii="Helvetica" w:eastAsia="Times New Roman" w:hAnsi="Helvetica" w:cs="Helvetica"/>
          <w:color w:val="3D494C"/>
          <w:sz w:val="24"/>
          <w:szCs w:val="24"/>
        </w:rPr>
        <w:t>doi</w:t>
      </w:r>
      <w:proofErr w:type="spellEnd"/>
      <w:proofErr w:type="gramEnd"/>
      <w:r w:rsidRPr="00686137">
        <w:rPr>
          <w:rFonts w:ascii="Helvetica" w:eastAsia="Times New Roman" w:hAnsi="Helvetica" w:cs="Helvetica"/>
          <w:color w:val="3D494C"/>
          <w:sz w:val="24"/>
          <w:szCs w:val="24"/>
        </w:rPr>
        <w:t>: 10.1037/tep0000035</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686137">
        <w:rPr>
          <w:rFonts w:ascii="Helvetica" w:eastAsia="Times New Roman" w:hAnsi="Helvetica" w:cs="Helvetica"/>
          <w:color w:val="3D494C"/>
          <w:sz w:val="24"/>
          <w:szCs w:val="24"/>
        </w:rPr>
        <w:t>DeJesse</w:t>
      </w:r>
      <w:proofErr w:type="spellEnd"/>
      <w:r w:rsidRPr="00686137">
        <w:rPr>
          <w:rFonts w:ascii="Helvetica" w:eastAsia="Times New Roman" w:hAnsi="Helvetica" w:cs="Helvetica"/>
          <w:color w:val="3D494C"/>
          <w:sz w:val="24"/>
          <w:szCs w:val="24"/>
        </w:rPr>
        <w:t>, L. D., &amp; Zelman, D. C. (2013). </w:t>
      </w:r>
      <w:hyperlink r:id="rId8" w:tgtFrame="_blank" w:tooltip="Promoting optimal collaboration between mental health providers and nutritionists in the treatment of eating disorders" w:history="1">
        <w:r w:rsidRPr="00686137">
          <w:rPr>
            <w:rFonts w:ascii="Helvetica" w:eastAsia="Times New Roman" w:hAnsi="Helvetica" w:cs="Helvetica"/>
            <w:color w:val="0000FF"/>
            <w:sz w:val="24"/>
            <w:szCs w:val="24"/>
            <w:u w:val="single"/>
          </w:rPr>
          <w:t>Promoting optimal collaboration between mental health providers and nutritionists in the treatment of eating disorders</w:t>
        </w:r>
      </w:hyperlink>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Eating Disorders, 21</w:t>
      </w:r>
      <w:r w:rsidRPr="00686137">
        <w:rPr>
          <w:rFonts w:ascii="Helvetica" w:eastAsia="Times New Roman" w:hAnsi="Helvetica" w:cs="Helvetica"/>
          <w:color w:val="3D494C"/>
          <w:sz w:val="24"/>
          <w:szCs w:val="24"/>
        </w:rPr>
        <w:t>(3), 185-205. doi:10.1080/10640266.2013.779173</w:t>
      </w:r>
    </w:p>
    <w:p w:rsidR="00686137" w:rsidRPr="00686137" w:rsidRDefault="00686137" w:rsidP="0068613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The full-text version of this article can be accessed through the EBSCOhost database in the University of Arizona Global Campus Library. This article describes professional issues that emerge when mental health providers and registered dieticians collaborate in the treatment of eating disorders. Strategies for reducing conflict are shared. This resource is applicable to this week’s case analysis.</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686137">
        <w:rPr>
          <w:rFonts w:ascii="Helvetica" w:eastAsia="Times New Roman" w:hAnsi="Helvetica" w:cs="Helvetica"/>
          <w:color w:val="3D494C"/>
          <w:sz w:val="24"/>
          <w:szCs w:val="24"/>
        </w:rPr>
        <w:t>Halmi</w:t>
      </w:r>
      <w:proofErr w:type="spellEnd"/>
      <w:r w:rsidRPr="00686137">
        <w:rPr>
          <w:rFonts w:ascii="Helvetica" w:eastAsia="Times New Roman" w:hAnsi="Helvetica" w:cs="Helvetica"/>
          <w:color w:val="3D494C"/>
          <w:sz w:val="24"/>
          <w:szCs w:val="24"/>
        </w:rPr>
        <w:t>, K. A. (2013). </w:t>
      </w:r>
      <w:hyperlink r:id="rId9" w:tgtFrame="_blank" w:tooltip="Perplexities of treatment resistance in eating disorders" w:history="1">
        <w:r w:rsidRPr="00686137">
          <w:rPr>
            <w:rFonts w:ascii="Helvetica" w:eastAsia="Times New Roman" w:hAnsi="Helvetica" w:cs="Helvetica"/>
            <w:color w:val="0000FF"/>
            <w:sz w:val="24"/>
            <w:szCs w:val="24"/>
            <w:u w:val="single"/>
          </w:rPr>
          <w:t>Perplexities of treatment resistance in eating disorders</w:t>
        </w:r>
      </w:hyperlink>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BMC Psychiatry, 13</w:t>
      </w:r>
      <w:r w:rsidRPr="00686137">
        <w:rPr>
          <w:rFonts w:ascii="Helvetica" w:eastAsia="Times New Roman" w:hAnsi="Helvetica" w:cs="Helvetica"/>
          <w:color w:val="3D494C"/>
          <w:sz w:val="24"/>
          <w:szCs w:val="24"/>
        </w:rPr>
        <w:t xml:space="preserve">(1), 1-12. </w:t>
      </w:r>
      <w:proofErr w:type="gramStart"/>
      <w:r w:rsidRPr="00686137">
        <w:rPr>
          <w:rFonts w:ascii="Helvetica" w:eastAsia="Times New Roman" w:hAnsi="Helvetica" w:cs="Helvetica"/>
          <w:color w:val="3D494C"/>
          <w:sz w:val="24"/>
          <w:szCs w:val="24"/>
        </w:rPr>
        <w:t>doi:</w:t>
      </w:r>
      <w:proofErr w:type="gramEnd"/>
      <w:r w:rsidRPr="00686137">
        <w:rPr>
          <w:rFonts w:ascii="Helvetica" w:eastAsia="Times New Roman" w:hAnsi="Helvetica" w:cs="Helvetica"/>
          <w:color w:val="3D494C"/>
          <w:sz w:val="24"/>
          <w:szCs w:val="24"/>
        </w:rPr>
        <w:t>10.1186/1471-244X-13-292</w:t>
      </w:r>
    </w:p>
    <w:p w:rsidR="00686137" w:rsidRPr="00686137" w:rsidRDefault="00686137" w:rsidP="0068613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 xml:space="preserve">The full-text version of this article can be accessed through the EBSCOhost database in the University of Arizona Global Campus Library. The author of this peer-reviewed source explores level of resistance in cases that involve anorexia </w:t>
      </w:r>
      <w:r w:rsidRPr="00686137">
        <w:rPr>
          <w:rFonts w:ascii="Helvetica" w:eastAsia="Times New Roman" w:hAnsi="Helvetica" w:cs="Helvetica"/>
          <w:color w:val="3D494C"/>
          <w:sz w:val="24"/>
          <w:szCs w:val="24"/>
        </w:rPr>
        <w:lastRenderedPageBreak/>
        <w:t>nervosa, bulimia nervosa, and binge-eating, and ways to minimize treatment resistance. This resource is applicable to this week’s case analysis.</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 xml:space="preserve">Harris, S. E., &amp; Robinson </w:t>
      </w:r>
      <w:proofErr w:type="spellStart"/>
      <w:r w:rsidRPr="00686137">
        <w:rPr>
          <w:rFonts w:ascii="Helvetica" w:eastAsia="Times New Roman" w:hAnsi="Helvetica" w:cs="Helvetica"/>
          <w:color w:val="3D494C"/>
          <w:sz w:val="24"/>
          <w:szCs w:val="24"/>
        </w:rPr>
        <w:t>Kurpius</w:t>
      </w:r>
      <w:proofErr w:type="spellEnd"/>
      <w:r w:rsidRPr="00686137">
        <w:rPr>
          <w:rFonts w:ascii="Helvetica" w:eastAsia="Times New Roman" w:hAnsi="Helvetica" w:cs="Helvetica"/>
          <w:color w:val="3D494C"/>
          <w:sz w:val="24"/>
          <w:szCs w:val="24"/>
        </w:rPr>
        <w:t>, S. E. (2014). </w:t>
      </w:r>
      <w:hyperlink r:id="rId10" w:tgtFrame="_blank" w:tooltip="Social networking and professional ethics: Client searches, informed consent, and disclosure" w:history="1">
        <w:r w:rsidRPr="00686137">
          <w:rPr>
            <w:rFonts w:ascii="Helvetica" w:eastAsia="Times New Roman" w:hAnsi="Helvetica" w:cs="Helvetica"/>
            <w:color w:val="0000FF"/>
            <w:sz w:val="24"/>
            <w:szCs w:val="24"/>
            <w:u w:val="single"/>
          </w:rPr>
          <w:t>Social networking and professional ethics: Client searches, informed consent, and disclosure</w:t>
        </w:r>
      </w:hyperlink>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Professional Psychology: Research and Practice, 45</w:t>
      </w:r>
      <w:r w:rsidRPr="00686137">
        <w:rPr>
          <w:rFonts w:ascii="Helvetica" w:eastAsia="Times New Roman" w:hAnsi="Helvetica" w:cs="Helvetica"/>
          <w:color w:val="3D494C"/>
          <w:sz w:val="24"/>
          <w:szCs w:val="24"/>
        </w:rPr>
        <w:t xml:space="preserve">(1), 11– 19. </w:t>
      </w:r>
      <w:proofErr w:type="spellStart"/>
      <w:proofErr w:type="gramStart"/>
      <w:r w:rsidRPr="00686137">
        <w:rPr>
          <w:rFonts w:ascii="Helvetica" w:eastAsia="Times New Roman" w:hAnsi="Helvetica" w:cs="Helvetica"/>
          <w:color w:val="3D494C"/>
          <w:sz w:val="24"/>
          <w:szCs w:val="24"/>
        </w:rPr>
        <w:t>doi</w:t>
      </w:r>
      <w:proofErr w:type="spellEnd"/>
      <w:proofErr w:type="gramEnd"/>
      <w:r w:rsidRPr="00686137">
        <w:rPr>
          <w:rFonts w:ascii="Helvetica" w:eastAsia="Times New Roman" w:hAnsi="Helvetica" w:cs="Helvetica"/>
          <w:color w:val="3D494C"/>
          <w:sz w:val="24"/>
          <w:szCs w:val="24"/>
        </w:rPr>
        <w:t>: 10.1037/a0033478</w:t>
      </w:r>
    </w:p>
    <w:p w:rsidR="00686137" w:rsidRPr="00686137" w:rsidRDefault="00686137" w:rsidP="00686137">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The full-text version of this article can be accessed through the EBSCOhost database in the University of Arizona Global Campus Library. The authors of this resource examine the online behavior of counseling and psychology graduate students, and the role of informed consent in client searches.  This resource is useful for the </w:t>
      </w:r>
      <w:r w:rsidRPr="00686137">
        <w:rPr>
          <w:rFonts w:ascii="Helvetica" w:eastAsia="Times New Roman" w:hAnsi="Helvetica" w:cs="Helvetica"/>
          <w:i/>
          <w:iCs/>
          <w:color w:val="3D494C"/>
          <w:sz w:val="24"/>
          <w:szCs w:val="24"/>
        </w:rPr>
        <w:t>Setting Boundaries When Working with Clients</w:t>
      </w:r>
      <w:r w:rsidRPr="00686137">
        <w:rPr>
          <w:rFonts w:ascii="Helvetica" w:eastAsia="Times New Roman" w:hAnsi="Helvetica" w:cs="Helvetica"/>
          <w:color w:val="3D494C"/>
          <w:sz w:val="24"/>
          <w:szCs w:val="24"/>
        </w:rPr>
        <w:t> discussion this week</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Taylor, L., McMinn, M. R., Bufford, R. K., &amp; Chang, K. B. T. (2010). </w:t>
      </w:r>
      <w:hyperlink r:id="rId11" w:tgtFrame="_blank" w:tooltip="Psychologists’ attitudes and ethical concerns regarding the use of social networking web sites" w:history="1">
        <w:r w:rsidRPr="00686137">
          <w:rPr>
            <w:rFonts w:ascii="Helvetica" w:eastAsia="Times New Roman" w:hAnsi="Helvetica" w:cs="Helvetica"/>
            <w:color w:val="0000FF"/>
            <w:sz w:val="24"/>
            <w:szCs w:val="24"/>
            <w:u w:val="single"/>
          </w:rPr>
          <w:t>Psychologists’ attitudes and ethical concerns regarding the use of social networking web sites</w:t>
        </w:r>
      </w:hyperlink>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Professional Psychology: Research and Practice, 41</w:t>
      </w:r>
      <w:r w:rsidRPr="00686137">
        <w:rPr>
          <w:rFonts w:ascii="Helvetica" w:eastAsia="Times New Roman" w:hAnsi="Helvetica" w:cs="Helvetica"/>
          <w:color w:val="3D494C"/>
          <w:sz w:val="24"/>
          <w:szCs w:val="24"/>
        </w:rPr>
        <w:t xml:space="preserve">(2), 153– 159. </w:t>
      </w:r>
      <w:proofErr w:type="spellStart"/>
      <w:proofErr w:type="gramStart"/>
      <w:r w:rsidRPr="00686137">
        <w:rPr>
          <w:rFonts w:ascii="Helvetica" w:eastAsia="Times New Roman" w:hAnsi="Helvetica" w:cs="Helvetica"/>
          <w:color w:val="3D494C"/>
          <w:sz w:val="24"/>
          <w:szCs w:val="24"/>
        </w:rPr>
        <w:t>doi</w:t>
      </w:r>
      <w:proofErr w:type="spellEnd"/>
      <w:proofErr w:type="gramEnd"/>
      <w:r w:rsidRPr="00686137">
        <w:rPr>
          <w:rFonts w:ascii="Helvetica" w:eastAsia="Times New Roman" w:hAnsi="Helvetica" w:cs="Helvetica"/>
          <w:color w:val="3D494C"/>
          <w:sz w:val="24"/>
          <w:szCs w:val="24"/>
        </w:rPr>
        <w:t>: 10.1037/a0017996</w:t>
      </w:r>
    </w:p>
    <w:p w:rsidR="00686137" w:rsidRPr="00686137" w:rsidRDefault="00686137" w:rsidP="00686137">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The full-text version of this article can be accessed through the EBSCOhost database in the University of Arizona Global Campus Library. The authors of this peer-reviewed resource investigate the online activity of psychologists, and the lack of training, supervisory guidance, and regulations from professional associations. This resource is useful for the Setting Boundaries When Working with Clients discussion this week</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 xml:space="preserve">Waller, G., Gray, E., </w:t>
      </w:r>
      <w:proofErr w:type="spellStart"/>
      <w:r w:rsidRPr="00686137">
        <w:rPr>
          <w:rFonts w:ascii="Helvetica" w:eastAsia="Times New Roman" w:hAnsi="Helvetica" w:cs="Helvetica"/>
          <w:color w:val="3D494C"/>
          <w:sz w:val="24"/>
          <w:szCs w:val="24"/>
        </w:rPr>
        <w:t>Hinrichsen</w:t>
      </w:r>
      <w:proofErr w:type="spellEnd"/>
      <w:r w:rsidRPr="00686137">
        <w:rPr>
          <w:rFonts w:ascii="Helvetica" w:eastAsia="Times New Roman" w:hAnsi="Helvetica" w:cs="Helvetica"/>
          <w:color w:val="3D494C"/>
          <w:sz w:val="24"/>
          <w:szCs w:val="24"/>
        </w:rPr>
        <w:t xml:space="preserve">, H., </w:t>
      </w:r>
      <w:proofErr w:type="spellStart"/>
      <w:r w:rsidRPr="00686137">
        <w:rPr>
          <w:rFonts w:ascii="Helvetica" w:eastAsia="Times New Roman" w:hAnsi="Helvetica" w:cs="Helvetica"/>
          <w:color w:val="3D494C"/>
          <w:sz w:val="24"/>
          <w:szCs w:val="24"/>
        </w:rPr>
        <w:t>Mountford</w:t>
      </w:r>
      <w:proofErr w:type="spellEnd"/>
      <w:r w:rsidRPr="00686137">
        <w:rPr>
          <w:rFonts w:ascii="Helvetica" w:eastAsia="Times New Roman" w:hAnsi="Helvetica" w:cs="Helvetica"/>
          <w:color w:val="3D494C"/>
          <w:sz w:val="24"/>
          <w:szCs w:val="24"/>
        </w:rPr>
        <w:t>, V., Lawson, R., &amp; Patient, E. (2014). </w:t>
      </w:r>
      <w:hyperlink r:id="rId12" w:tgtFrame="_blank" w:tooltip="Cognitive-behavioral therapy for bulimia nervosa and atypical bulimic nervosa: Effectiveness in clinical settings" w:history="1">
        <w:r w:rsidRPr="00686137">
          <w:rPr>
            <w:rFonts w:ascii="Helvetica" w:eastAsia="Times New Roman" w:hAnsi="Helvetica" w:cs="Helvetica"/>
            <w:color w:val="0000FF"/>
            <w:sz w:val="24"/>
            <w:szCs w:val="24"/>
            <w:u w:val="single"/>
          </w:rPr>
          <w:t>Cognitive-behavioral therapy for bulimia nervosa and atypical bulimic nervosa: Effectiveness in clinical settings</w:t>
        </w:r>
      </w:hyperlink>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International Journal of Eating Disorders, 47</w:t>
      </w:r>
      <w:r w:rsidRPr="00686137">
        <w:rPr>
          <w:rFonts w:ascii="Helvetica" w:eastAsia="Times New Roman" w:hAnsi="Helvetica" w:cs="Helvetica"/>
          <w:color w:val="3D494C"/>
          <w:sz w:val="24"/>
          <w:szCs w:val="24"/>
        </w:rPr>
        <w:t>(1), 13-17. doi:10.1002/eat.22181</w:t>
      </w:r>
    </w:p>
    <w:p w:rsidR="00686137" w:rsidRPr="00686137" w:rsidRDefault="00686137" w:rsidP="00686137">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The full-text version of this article can be accessed through the EBSCOhost database in the University of Arizona Global Campus Library. The authors of this article explore whether cognitive behavioral therapy is an effective treatment method in modifying moods, attitudes, and behaviors related to bulimia. This resource is applicable to this week’s case analysis.</w:t>
      </w:r>
    </w:p>
    <w:p w:rsidR="00686137" w:rsidRPr="00686137" w:rsidRDefault="00686137" w:rsidP="00686137">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686137">
        <w:rPr>
          <w:rFonts w:ascii="Helvetica" w:eastAsia="Times New Roman" w:hAnsi="Helvetica" w:cs="Helvetica"/>
          <w:color w:val="AB0520"/>
          <w:sz w:val="36"/>
          <w:szCs w:val="36"/>
        </w:rPr>
        <w:t>Supplemental Material</w:t>
      </w:r>
    </w:p>
    <w:p w:rsidR="00686137" w:rsidRPr="00686137" w:rsidRDefault="00686137" w:rsidP="00686137">
      <w:pPr>
        <w:shd w:val="clear" w:color="auto" w:fill="FFFFFF"/>
        <w:spacing w:after="0" w:line="240" w:lineRule="auto"/>
        <w:ind w:hanging="450"/>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Moten, S. (2014). </w:t>
      </w:r>
      <w:hyperlink r:id="rId13" w:tooltip="PSY650 Week Three Treatment Plan-1.pdf" w:history="1">
        <w:r w:rsidRPr="00686137">
          <w:rPr>
            <w:rFonts w:ascii="Helvetica" w:eastAsia="Times New Roman" w:hAnsi="Helvetica" w:cs="Helvetica"/>
            <w:color w:val="0000FF"/>
            <w:sz w:val="24"/>
            <w:szCs w:val="24"/>
            <w:u w:val="single"/>
          </w:rPr>
          <w:t>PSY650 Week three treatment plan</w:t>
        </w:r>
      </w:hyperlink>
      <w:hyperlink r:id="rId14" w:history="1">
        <w:r w:rsidRPr="00686137">
          <w:rPr>
            <w:rFonts w:ascii="Helvetica" w:eastAsia="Times New Roman" w:hAnsi="Helvetica" w:cs="Helvetica"/>
            <w:color w:val="0000FF"/>
            <w:sz w:val="24"/>
            <w:szCs w:val="24"/>
            <w:u w:val="single"/>
          </w:rPr>
          <w:t> </w:t>
        </w:r>
        <w:r w:rsidRPr="00686137">
          <w:rPr>
            <w:rFonts w:ascii="Helvetica" w:eastAsia="Times New Roman" w:hAnsi="Helvetica" w:cs="Helvetica"/>
            <w:noProof/>
            <w:color w:val="0000FF"/>
            <w:sz w:val="24"/>
            <w:szCs w:val="24"/>
          </w:rPr>
          <mc:AlternateContent>
            <mc:Choice Requires="wps">
              <w:drawing>
                <wp:inline distT="0" distB="0" distL="0" distR="0">
                  <wp:extent cx="304800" cy="304800"/>
                  <wp:effectExtent l="0" t="0" r="0" b="0"/>
                  <wp:docPr id="2" name="Rectangle 2" descr="https://ashford.instructure.com/images/svg-icons/svg_icon_download.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F9493" id="Rectangle 2" o:spid="_x0000_s1026" alt="https://ashford.instructure.com/images/svg-icons/svg_icon_download.svg" href="https://ashford.instructure.com/courses/83179/files/15254964/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" o:button="t" filled="f" stroked="f">
                  <v:fill o:detectmouseclick="t"/>
                  <o:lock v:ext="edit" aspectratio="t"/>
                  <w10:anchorlock/>
                </v:rect>
              </w:pict>
            </mc:Fallback>
          </mc:AlternateContent>
        </w:r>
        <w:r w:rsidRPr="00686137">
          <w:rPr>
            <w:rFonts w:ascii="Helvetica" w:eastAsia="Times New Roman" w:hAnsi="Helvetica" w:cs="Helvetica"/>
            <w:color w:val="0000FF"/>
            <w:sz w:val="24"/>
            <w:szCs w:val="24"/>
            <w:u w:val="single"/>
          </w:rPr>
          <w:t> </w:t>
        </w:r>
        <w:proofErr w:type="gramStart"/>
        <w:r w:rsidRPr="00686137">
          <w:rPr>
            <w:rFonts w:ascii="Helvetica" w:eastAsia="Times New Roman" w:hAnsi="Helvetica" w:cs="Helvetica"/>
            <w:color w:val="0000FF"/>
            <w:sz w:val="24"/>
            <w:szCs w:val="24"/>
            <w:bdr w:val="none" w:sz="0" w:space="0" w:color="auto" w:frame="1"/>
          </w:rPr>
          <w:t>download</w:t>
        </w:r>
        <w:proofErr w:type="gramEnd"/>
      </w:hyperlink>
      <w:r w:rsidRPr="00686137">
        <w:rPr>
          <w:rFonts w:ascii="Helvetica" w:eastAsia="Times New Roman" w:hAnsi="Helvetica" w:cs="Helvetica"/>
          <w:color w:val="3D494C"/>
          <w:sz w:val="24"/>
          <w:szCs w:val="24"/>
        </w:rPr>
        <w:t>[PDF]. College of Health. University of Arizona Global Campus: San Diego CA.</w:t>
      </w:r>
    </w:p>
    <w:p w:rsidR="00686137" w:rsidRPr="00686137" w:rsidRDefault="00686137" w:rsidP="00686137">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This document provides a treatment plan that will be used in this week’s case analysis.</w:t>
      </w:r>
    </w:p>
    <w:p w:rsidR="00686137" w:rsidRPr="00686137" w:rsidRDefault="00686137" w:rsidP="00686137">
      <w:pPr>
        <w:shd w:val="clear" w:color="auto" w:fill="FFFFFF"/>
        <w:spacing w:before="90" w:after="90" w:line="240" w:lineRule="auto"/>
        <w:outlineLvl w:val="1"/>
        <w:rPr>
          <w:rFonts w:ascii="Helvetica" w:eastAsia="Times New Roman" w:hAnsi="Helvetica" w:cs="Helvetica"/>
          <w:color w:val="AB0520"/>
          <w:sz w:val="43"/>
          <w:szCs w:val="43"/>
        </w:rPr>
      </w:pPr>
      <w:r w:rsidRPr="00686137">
        <w:rPr>
          <w:rFonts w:ascii="Helvetica" w:eastAsia="Times New Roman" w:hAnsi="Helvetica" w:cs="Helvetica"/>
          <w:b/>
          <w:bCs/>
          <w:color w:val="AB0520"/>
          <w:sz w:val="43"/>
          <w:szCs w:val="43"/>
        </w:rPr>
        <w:t>Recommended Resources</w:t>
      </w:r>
    </w:p>
    <w:p w:rsidR="00686137" w:rsidRPr="00686137" w:rsidRDefault="00686137" w:rsidP="00686137">
      <w:pPr>
        <w:shd w:val="clear" w:color="auto" w:fill="FFFFFF"/>
        <w:spacing w:after="0" w:line="240" w:lineRule="auto"/>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lastRenderedPageBreak/>
        <w:t>As part of your ongoing studies this week, you are encouraged to interact with one another in the </w:t>
      </w:r>
      <w:hyperlink r:id="rId15" w:tgtFrame="_blank" w:history="1">
        <w:r w:rsidRPr="00686137">
          <w:rPr>
            <w:rFonts w:ascii="Helvetica" w:eastAsia="Times New Roman" w:hAnsi="Helvetica" w:cs="Helvetica"/>
            <w:color w:val="0000FF"/>
            <w:sz w:val="24"/>
            <w:szCs w:val="24"/>
            <w:u w:val="single"/>
          </w:rPr>
          <w:t>University of Arizona Global Campus Online Psychology Club</w:t>
        </w:r>
        <w:proofErr w:type="gramStart"/>
        <w:r w:rsidRPr="00686137">
          <w:rPr>
            <w:rFonts w:ascii="Helvetica" w:eastAsia="Times New Roman" w:hAnsi="Helvetica" w:cs="Helvetica"/>
            <w:color w:val="0000FF"/>
            <w:sz w:val="24"/>
            <w:szCs w:val="24"/>
            <w:u w:val="single"/>
          </w:rPr>
          <w:t> </w:t>
        </w:r>
        <w:r w:rsidRPr="00686137">
          <w:rPr>
            <w:rFonts w:ascii="Helvetica" w:eastAsia="Times New Roman" w:hAnsi="Helvetica" w:cs="Helvetica"/>
            <w:color w:val="0000FF"/>
            <w:sz w:val="24"/>
            <w:szCs w:val="24"/>
            <w:u w:val="single"/>
            <w:bdr w:val="none" w:sz="0" w:space="0" w:color="auto" w:frame="1"/>
          </w:rPr>
          <w:t> (</w:t>
        </w:r>
        <w:proofErr w:type="gramEnd"/>
        <w:r w:rsidRPr="00686137">
          <w:rPr>
            <w:rFonts w:ascii="Helvetica" w:eastAsia="Times New Roman" w:hAnsi="Helvetica" w:cs="Helvetica"/>
            <w:color w:val="0000FF"/>
            <w:sz w:val="24"/>
            <w:szCs w:val="24"/>
            <w:u w:val="single"/>
            <w:bdr w:val="none" w:sz="0" w:space="0" w:color="auto" w:frame="1"/>
          </w:rPr>
          <w:t>Links to an external site.)</w:t>
        </w:r>
      </w:hyperlink>
      <w:proofErr w:type="gramStart"/>
      <w:r w:rsidRPr="00686137">
        <w:rPr>
          <w:rFonts w:ascii="Helvetica" w:eastAsia="Times New Roman" w:hAnsi="Helvetica" w:cs="Helvetica"/>
          <w:color w:val="3D494C"/>
          <w:sz w:val="24"/>
          <w:szCs w:val="24"/>
        </w:rPr>
        <w:t>via</w:t>
      </w:r>
      <w:proofErr w:type="gramEnd"/>
      <w:r w:rsidRPr="00686137">
        <w:rPr>
          <w:rFonts w:ascii="Helvetica" w:eastAsia="Times New Roman" w:hAnsi="Helvetica" w:cs="Helvetica"/>
          <w:color w:val="3D494C"/>
          <w:sz w:val="24"/>
          <w:szCs w:val="24"/>
        </w:rPr>
        <w:t xml:space="preserve"> LinkedIn. This community of learning will allow </w:t>
      </w:r>
      <w:proofErr w:type="spellStart"/>
      <w:r w:rsidRPr="00686137">
        <w:rPr>
          <w:rFonts w:ascii="Helvetica" w:eastAsia="Times New Roman" w:hAnsi="Helvetica" w:cs="Helvetica"/>
          <w:color w:val="3D494C"/>
          <w:sz w:val="24"/>
          <w:szCs w:val="24"/>
        </w:rPr>
        <w:t>youto</w:t>
      </w:r>
      <w:proofErr w:type="spellEnd"/>
      <w:r w:rsidRPr="00686137">
        <w:rPr>
          <w:rFonts w:ascii="Helvetica" w:eastAsia="Times New Roman" w:hAnsi="Helvetica" w:cs="Helvetica"/>
          <w:color w:val="3D494C"/>
          <w:sz w:val="24"/>
          <w:szCs w:val="24"/>
        </w:rPr>
        <w:t xml:space="preserve"> create supportive networks for like-minded scholarship and to work through difficult course concepts in a mutually respectful environment. Please take a moment to explore </w:t>
      </w:r>
      <w:hyperlink r:id="rId16" w:tgtFrame="_blank" w:history="1">
        <w:r w:rsidRPr="00686137">
          <w:rPr>
            <w:rFonts w:ascii="Helvetica" w:eastAsia="Times New Roman" w:hAnsi="Helvetica" w:cs="Helvetica"/>
            <w:color w:val="0000FF"/>
            <w:sz w:val="24"/>
            <w:szCs w:val="24"/>
            <w:u w:val="single"/>
          </w:rPr>
          <w:t>the community</w:t>
        </w:r>
        <w:proofErr w:type="gramStart"/>
        <w:r w:rsidRPr="00686137">
          <w:rPr>
            <w:rFonts w:ascii="Helvetica" w:eastAsia="Times New Roman" w:hAnsi="Helvetica" w:cs="Helvetica"/>
            <w:color w:val="0000FF"/>
            <w:sz w:val="24"/>
            <w:szCs w:val="24"/>
            <w:u w:val="single"/>
          </w:rPr>
          <w:t> </w:t>
        </w:r>
        <w:r w:rsidRPr="00686137">
          <w:rPr>
            <w:rFonts w:ascii="Helvetica" w:eastAsia="Times New Roman" w:hAnsi="Helvetica" w:cs="Helvetica"/>
            <w:color w:val="0000FF"/>
            <w:sz w:val="24"/>
            <w:szCs w:val="24"/>
            <w:u w:val="single"/>
            <w:bdr w:val="none" w:sz="0" w:space="0" w:color="auto" w:frame="1"/>
          </w:rPr>
          <w:t> (</w:t>
        </w:r>
        <w:proofErr w:type="gramEnd"/>
        <w:r w:rsidRPr="00686137">
          <w:rPr>
            <w:rFonts w:ascii="Helvetica" w:eastAsia="Times New Roman" w:hAnsi="Helvetica" w:cs="Helvetica"/>
            <w:color w:val="0000FF"/>
            <w:sz w:val="24"/>
            <w:szCs w:val="24"/>
            <w:u w:val="single"/>
            <w:bdr w:val="none" w:sz="0" w:space="0" w:color="auto" w:frame="1"/>
          </w:rPr>
          <w:t>Links to an external site.)</w:t>
        </w:r>
      </w:hyperlink>
      <w:proofErr w:type="gramStart"/>
      <w:r w:rsidRPr="00686137">
        <w:rPr>
          <w:rFonts w:ascii="Helvetica" w:eastAsia="Times New Roman" w:hAnsi="Helvetica" w:cs="Helvetica"/>
          <w:color w:val="3D494C"/>
          <w:sz w:val="24"/>
          <w:szCs w:val="24"/>
        </w:rPr>
        <w:t>and</w:t>
      </w:r>
      <w:proofErr w:type="gramEnd"/>
      <w:r w:rsidRPr="00686137">
        <w:rPr>
          <w:rFonts w:ascii="Helvetica" w:eastAsia="Times New Roman" w:hAnsi="Helvetica" w:cs="Helvetica"/>
          <w:color w:val="3D494C"/>
          <w:sz w:val="24"/>
          <w:szCs w:val="24"/>
        </w:rPr>
        <w:t xml:space="preserve"> see what your colleagues are discussing.</w:t>
      </w:r>
    </w:p>
    <w:p w:rsidR="00686137" w:rsidRPr="00686137" w:rsidRDefault="00686137" w:rsidP="00686137">
      <w:pPr>
        <w:shd w:val="clear" w:color="auto" w:fill="FFFFFF"/>
        <w:spacing w:before="180" w:after="180" w:line="240" w:lineRule="auto"/>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Please note: If you do not already have a LinkedIn account, you will need to create one before joining.</w:t>
      </w:r>
    </w:p>
    <w:p w:rsidR="00686137" w:rsidRPr="00686137" w:rsidRDefault="00686137" w:rsidP="00686137">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686137">
        <w:rPr>
          <w:rFonts w:ascii="Helvetica" w:eastAsia="Times New Roman" w:hAnsi="Helvetica" w:cs="Helvetica"/>
          <w:color w:val="AB0520"/>
          <w:sz w:val="36"/>
          <w:szCs w:val="36"/>
        </w:rPr>
        <w:t>Articles</w:t>
      </w:r>
    </w:p>
    <w:p w:rsidR="00686137" w:rsidRPr="00686137" w:rsidRDefault="00686137" w:rsidP="00686137">
      <w:pPr>
        <w:shd w:val="clear" w:color="auto" w:fill="FFFFFF"/>
        <w:spacing w:after="0" w:line="240" w:lineRule="auto"/>
        <w:ind w:hanging="450"/>
        <w:rPr>
          <w:rFonts w:ascii="Helvetica" w:eastAsia="Times New Roman" w:hAnsi="Helvetica" w:cs="Helvetica"/>
          <w:color w:val="3D494C"/>
          <w:sz w:val="24"/>
          <w:szCs w:val="24"/>
        </w:rPr>
      </w:pPr>
      <w:proofErr w:type="spellStart"/>
      <w:r w:rsidRPr="00686137">
        <w:rPr>
          <w:rFonts w:ascii="Helvetica" w:eastAsia="Times New Roman" w:hAnsi="Helvetica" w:cs="Helvetica"/>
          <w:color w:val="3D494C"/>
          <w:sz w:val="24"/>
          <w:szCs w:val="24"/>
        </w:rPr>
        <w:t>Bartholdy</w:t>
      </w:r>
      <w:proofErr w:type="spellEnd"/>
      <w:r w:rsidRPr="00686137">
        <w:rPr>
          <w:rFonts w:ascii="Helvetica" w:eastAsia="Times New Roman" w:hAnsi="Helvetica" w:cs="Helvetica"/>
          <w:color w:val="3D494C"/>
          <w:sz w:val="24"/>
          <w:szCs w:val="24"/>
        </w:rPr>
        <w:t xml:space="preserve">, S., </w:t>
      </w:r>
      <w:proofErr w:type="spellStart"/>
      <w:r w:rsidRPr="00686137">
        <w:rPr>
          <w:rFonts w:ascii="Helvetica" w:eastAsia="Times New Roman" w:hAnsi="Helvetica" w:cs="Helvetica"/>
          <w:color w:val="3D494C"/>
          <w:sz w:val="24"/>
          <w:szCs w:val="24"/>
        </w:rPr>
        <w:t>Musiat</w:t>
      </w:r>
      <w:proofErr w:type="spellEnd"/>
      <w:r w:rsidRPr="00686137">
        <w:rPr>
          <w:rFonts w:ascii="Helvetica" w:eastAsia="Times New Roman" w:hAnsi="Helvetica" w:cs="Helvetica"/>
          <w:color w:val="3D494C"/>
          <w:sz w:val="24"/>
          <w:szCs w:val="24"/>
        </w:rPr>
        <w:t>, P., Campbell, I. C., &amp; Schmidt, U. (2013). </w:t>
      </w:r>
      <w:hyperlink r:id="rId17" w:tooltip="PSY650 W3 Article The_Potential_of_Neurofeedback.pdf" w:history="1">
        <w:r w:rsidRPr="00686137">
          <w:rPr>
            <w:rFonts w:ascii="Helvetica" w:eastAsia="Times New Roman" w:hAnsi="Helvetica" w:cs="Helvetica"/>
            <w:color w:val="0000FF"/>
            <w:sz w:val="24"/>
            <w:szCs w:val="24"/>
            <w:u w:val="single"/>
          </w:rPr>
          <w:t>The potential of neurofeedback in the treatment of eating disorders: A review of the literature</w:t>
        </w:r>
      </w:hyperlink>
      <w:hyperlink r:id="rId18" w:history="1">
        <w:r w:rsidRPr="00686137">
          <w:rPr>
            <w:rFonts w:ascii="Helvetica" w:eastAsia="Times New Roman" w:hAnsi="Helvetica" w:cs="Helvetica"/>
            <w:color w:val="0000FF"/>
            <w:sz w:val="24"/>
            <w:szCs w:val="24"/>
            <w:u w:val="single"/>
          </w:rPr>
          <w:t> </w:t>
        </w:r>
        <w:r w:rsidRPr="00686137">
          <w:rPr>
            <w:rFonts w:ascii="Helvetica" w:eastAsia="Times New Roman" w:hAnsi="Helvetica" w:cs="Helvetica"/>
            <w:noProof/>
            <w:color w:val="0000FF"/>
            <w:sz w:val="24"/>
            <w:szCs w:val="24"/>
          </w:rPr>
          <mc:AlternateContent>
            <mc:Choice Requires="wps">
              <w:drawing>
                <wp:inline distT="0" distB="0" distL="0" distR="0">
                  <wp:extent cx="304800" cy="304800"/>
                  <wp:effectExtent l="0" t="0" r="0" b="0"/>
                  <wp:docPr id="1" name="Rectangle 1" descr="https://ashford.instructure.com/images/svg-icons/svg_icon_download.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F8464" id="Rectangle 1" o:spid="_x0000_s1026" alt="https://ashford.instructure.com/images/svg-icons/svg_icon_download.svg" href="https://ashford.instructure.com/courses/83179/files/15254966/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" o:button="t" filled="f" stroked="f">
                  <v:fill o:detectmouseclick="t"/>
                  <o:lock v:ext="edit" aspectratio="t"/>
                  <w10:anchorlock/>
                </v:rect>
              </w:pict>
            </mc:Fallback>
          </mc:AlternateContent>
        </w:r>
        <w:r w:rsidRPr="00686137">
          <w:rPr>
            <w:rFonts w:ascii="Helvetica" w:eastAsia="Times New Roman" w:hAnsi="Helvetica" w:cs="Helvetica"/>
            <w:color w:val="0000FF"/>
            <w:sz w:val="24"/>
            <w:szCs w:val="24"/>
            <w:u w:val="single"/>
          </w:rPr>
          <w:t> </w:t>
        </w:r>
        <w:r w:rsidRPr="00686137">
          <w:rPr>
            <w:rFonts w:ascii="Helvetica" w:eastAsia="Times New Roman" w:hAnsi="Helvetica" w:cs="Helvetica"/>
            <w:color w:val="0000FF"/>
            <w:sz w:val="24"/>
            <w:szCs w:val="24"/>
            <w:bdr w:val="none" w:sz="0" w:space="0" w:color="auto" w:frame="1"/>
          </w:rPr>
          <w:t>download</w:t>
        </w:r>
      </w:hyperlink>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European Eating Disorders Review, 21</w:t>
      </w:r>
      <w:r w:rsidRPr="00686137">
        <w:rPr>
          <w:rFonts w:ascii="Helvetica" w:eastAsia="Times New Roman" w:hAnsi="Helvetica" w:cs="Helvetica"/>
          <w:color w:val="3D494C"/>
          <w:sz w:val="24"/>
          <w:szCs w:val="24"/>
        </w:rPr>
        <w:t>(6), 456-463. https://doi.org/10.1002/erv.2250</w:t>
      </w:r>
    </w:p>
    <w:p w:rsidR="00686137" w:rsidRPr="00686137" w:rsidRDefault="00686137" w:rsidP="00686137">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The authors of this resource evaluated the effectiveness of electroencephalography, real-time functional magnetic resonance imaging, and near-infrared spectroscopy in treating eating disorders. This resource is applicable to this week’s case analysis.</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686137">
        <w:rPr>
          <w:rFonts w:ascii="Helvetica" w:eastAsia="Times New Roman" w:hAnsi="Helvetica" w:cs="Helvetica"/>
          <w:color w:val="3D494C"/>
          <w:sz w:val="24"/>
          <w:szCs w:val="24"/>
        </w:rPr>
        <w:t>Dölemeyer</w:t>
      </w:r>
      <w:proofErr w:type="spellEnd"/>
      <w:r w:rsidRPr="00686137">
        <w:rPr>
          <w:rFonts w:ascii="Helvetica" w:eastAsia="Times New Roman" w:hAnsi="Helvetica" w:cs="Helvetica"/>
          <w:color w:val="3D494C"/>
          <w:sz w:val="24"/>
          <w:szCs w:val="24"/>
        </w:rPr>
        <w:t xml:space="preserve">, R., </w:t>
      </w:r>
      <w:proofErr w:type="spellStart"/>
      <w:r w:rsidRPr="00686137">
        <w:rPr>
          <w:rFonts w:ascii="Helvetica" w:eastAsia="Times New Roman" w:hAnsi="Helvetica" w:cs="Helvetica"/>
          <w:color w:val="3D494C"/>
          <w:sz w:val="24"/>
          <w:szCs w:val="24"/>
        </w:rPr>
        <w:t>Tietjen</w:t>
      </w:r>
      <w:proofErr w:type="spellEnd"/>
      <w:r w:rsidRPr="00686137">
        <w:rPr>
          <w:rFonts w:ascii="Helvetica" w:eastAsia="Times New Roman" w:hAnsi="Helvetica" w:cs="Helvetica"/>
          <w:color w:val="3D494C"/>
          <w:sz w:val="24"/>
          <w:szCs w:val="24"/>
        </w:rPr>
        <w:t xml:space="preserve">, A., </w:t>
      </w:r>
      <w:proofErr w:type="spellStart"/>
      <w:r w:rsidRPr="00686137">
        <w:rPr>
          <w:rFonts w:ascii="Helvetica" w:eastAsia="Times New Roman" w:hAnsi="Helvetica" w:cs="Helvetica"/>
          <w:color w:val="3D494C"/>
          <w:sz w:val="24"/>
          <w:szCs w:val="24"/>
        </w:rPr>
        <w:t>Kersting</w:t>
      </w:r>
      <w:proofErr w:type="spellEnd"/>
      <w:r w:rsidRPr="00686137">
        <w:rPr>
          <w:rFonts w:ascii="Helvetica" w:eastAsia="Times New Roman" w:hAnsi="Helvetica" w:cs="Helvetica"/>
          <w:color w:val="3D494C"/>
          <w:sz w:val="24"/>
          <w:szCs w:val="24"/>
        </w:rPr>
        <w:t>, A., &amp; Wagner, B. (2013). </w:t>
      </w:r>
      <w:hyperlink r:id="rId19" w:tgtFrame="_blank" w:tooltip="Internet-based interventions for eating disorders in adults: a systematic review" w:history="1">
        <w:r w:rsidRPr="00686137">
          <w:rPr>
            <w:rFonts w:ascii="Helvetica" w:eastAsia="Times New Roman" w:hAnsi="Helvetica" w:cs="Helvetica"/>
            <w:color w:val="0000FF"/>
            <w:sz w:val="24"/>
            <w:szCs w:val="24"/>
            <w:u w:val="single"/>
          </w:rPr>
          <w:t>Internet-based interventions for eating disorders in adults: a systematic review</w:t>
        </w:r>
      </w:hyperlink>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BMC Psychiatry</w:t>
      </w:r>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13</w:t>
      </w:r>
      <w:r w:rsidRPr="00686137">
        <w:rPr>
          <w:rFonts w:ascii="Helvetica" w:eastAsia="Times New Roman" w:hAnsi="Helvetica" w:cs="Helvetica"/>
          <w:color w:val="3D494C"/>
          <w:sz w:val="24"/>
          <w:szCs w:val="24"/>
        </w:rPr>
        <w:t xml:space="preserve">(1), 1-16. </w:t>
      </w:r>
      <w:proofErr w:type="gramStart"/>
      <w:r w:rsidRPr="00686137">
        <w:rPr>
          <w:rFonts w:ascii="Helvetica" w:eastAsia="Times New Roman" w:hAnsi="Helvetica" w:cs="Helvetica"/>
          <w:color w:val="3D494C"/>
          <w:sz w:val="24"/>
          <w:szCs w:val="24"/>
        </w:rPr>
        <w:t>doi:</w:t>
      </w:r>
      <w:proofErr w:type="gramEnd"/>
      <w:r w:rsidRPr="00686137">
        <w:rPr>
          <w:rFonts w:ascii="Helvetica" w:eastAsia="Times New Roman" w:hAnsi="Helvetica" w:cs="Helvetica"/>
          <w:color w:val="3D494C"/>
          <w:sz w:val="24"/>
          <w:szCs w:val="24"/>
        </w:rPr>
        <w:t>10.1186/1471-244X-13-207</w:t>
      </w:r>
    </w:p>
    <w:p w:rsidR="00686137" w:rsidRPr="00686137" w:rsidRDefault="00686137" w:rsidP="00686137">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The full-text version of this article can be accessed through the EBSCOhost database in the University of Arizona Global Campus Library. The authors of this peer-reviewed source assess the efficacy of internet-based interventions in reducing symptoms of eating disorders.  This resource is applicable to this week’s case analysis.</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Jones, A., &amp; Clausen, L. (2013). </w:t>
      </w:r>
      <w:hyperlink r:id="rId20" w:tgtFrame="_blank" w:tooltip="The efficacy of a brief group cbt program in treating patients diagnosed with bulimia nervosa: A brief report" w:history="1">
        <w:r w:rsidRPr="00686137">
          <w:rPr>
            <w:rFonts w:ascii="Helvetica" w:eastAsia="Times New Roman" w:hAnsi="Helvetica" w:cs="Helvetica"/>
            <w:color w:val="0000FF"/>
            <w:sz w:val="24"/>
            <w:szCs w:val="24"/>
            <w:u w:val="single"/>
          </w:rPr>
          <w:t xml:space="preserve">The efficacy of a brief group </w:t>
        </w:r>
        <w:proofErr w:type="spellStart"/>
        <w:r w:rsidRPr="00686137">
          <w:rPr>
            <w:rFonts w:ascii="Helvetica" w:eastAsia="Times New Roman" w:hAnsi="Helvetica" w:cs="Helvetica"/>
            <w:color w:val="0000FF"/>
            <w:sz w:val="24"/>
            <w:szCs w:val="24"/>
            <w:u w:val="single"/>
          </w:rPr>
          <w:t>cbt</w:t>
        </w:r>
        <w:proofErr w:type="spellEnd"/>
        <w:r w:rsidRPr="00686137">
          <w:rPr>
            <w:rFonts w:ascii="Helvetica" w:eastAsia="Times New Roman" w:hAnsi="Helvetica" w:cs="Helvetica"/>
            <w:color w:val="0000FF"/>
            <w:sz w:val="24"/>
            <w:szCs w:val="24"/>
            <w:u w:val="single"/>
          </w:rPr>
          <w:t xml:space="preserve"> program in treating patients diagnosed with bulimia nervosa: A brief report</w:t>
        </w:r>
      </w:hyperlink>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International Journal of Eating Disorders, 46</w:t>
      </w:r>
      <w:r w:rsidRPr="00686137">
        <w:rPr>
          <w:rFonts w:ascii="Helvetica" w:eastAsia="Times New Roman" w:hAnsi="Helvetica" w:cs="Helvetica"/>
          <w:color w:val="3D494C"/>
          <w:sz w:val="24"/>
          <w:szCs w:val="24"/>
        </w:rPr>
        <w:t>(6), 560-562. doi:10.1002/eat.22120</w:t>
      </w:r>
    </w:p>
    <w:p w:rsidR="00686137" w:rsidRPr="00686137" w:rsidRDefault="00686137" w:rsidP="00686137">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The full-text version of this article can be accessed through the EBSCOhost database in the University of Arizona Global Campus Library. The authors of this article describe how an eight-session CBT group can alleviate distress and behavioral symptoms associated with bulimia nervosa. This resource is applicable to this week’s case analysis.</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686137">
        <w:rPr>
          <w:rFonts w:ascii="Helvetica" w:eastAsia="Times New Roman" w:hAnsi="Helvetica" w:cs="Helvetica"/>
          <w:color w:val="3D494C"/>
          <w:sz w:val="24"/>
          <w:szCs w:val="24"/>
        </w:rPr>
        <w:t>Kolmes</w:t>
      </w:r>
      <w:proofErr w:type="spellEnd"/>
      <w:r w:rsidRPr="00686137">
        <w:rPr>
          <w:rFonts w:ascii="Helvetica" w:eastAsia="Times New Roman" w:hAnsi="Helvetica" w:cs="Helvetica"/>
          <w:color w:val="3D494C"/>
          <w:sz w:val="24"/>
          <w:szCs w:val="24"/>
        </w:rPr>
        <w:t>, K. (2012). </w:t>
      </w:r>
      <w:hyperlink r:id="rId21" w:tgtFrame="_blank" w:tooltip="Social media in the future of professional psychology" w:history="1">
        <w:r w:rsidRPr="00686137">
          <w:rPr>
            <w:rFonts w:ascii="Helvetica" w:eastAsia="Times New Roman" w:hAnsi="Helvetica" w:cs="Helvetica"/>
            <w:color w:val="0000FF"/>
            <w:sz w:val="24"/>
            <w:szCs w:val="24"/>
            <w:u w:val="single"/>
          </w:rPr>
          <w:t>Social media in the future of professional psychology</w:t>
        </w:r>
      </w:hyperlink>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Professional Psychology: Research and Practice, 43</w:t>
      </w:r>
      <w:r w:rsidRPr="00686137">
        <w:rPr>
          <w:rFonts w:ascii="Helvetica" w:eastAsia="Times New Roman" w:hAnsi="Helvetica" w:cs="Helvetica"/>
          <w:color w:val="3D494C"/>
          <w:sz w:val="24"/>
          <w:szCs w:val="24"/>
        </w:rPr>
        <w:t xml:space="preserve">(6), 606– 612. </w:t>
      </w:r>
      <w:proofErr w:type="spellStart"/>
      <w:proofErr w:type="gramStart"/>
      <w:r w:rsidRPr="00686137">
        <w:rPr>
          <w:rFonts w:ascii="Helvetica" w:eastAsia="Times New Roman" w:hAnsi="Helvetica" w:cs="Helvetica"/>
          <w:color w:val="3D494C"/>
          <w:sz w:val="24"/>
          <w:szCs w:val="24"/>
        </w:rPr>
        <w:t>doi</w:t>
      </w:r>
      <w:proofErr w:type="spellEnd"/>
      <w:proofErr w:type="gramEnd"/>
      <w:r w:rsidRPr="00686137">
        <w:rPr>
          <w:rFonts w:ascii="Helvetica" w:eastAsia="Times New Roman" w:hAnsi="Helvetica" w:cs="Helvetica"/>
          <w:color w:val="3D494C"/>
          <w:sz w:val="24"/>
          <w:szCs w:val="24"/>
        </w:rPr>
        <w:t>: 10.1037/a0028678</w:t>
      </w:r>
    </w:p>
    <w:p w:rsidR="00686137" w:rsidRPr="00686137" w:rsidRDefault="00686137" w:rsidP="00686137">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 xml:space="preserve">The full-text version of this article can be accessed through the EBSCOhost database in the University of Arizona Global Campus Library. The author of this </w:t>
      </w:r>
      <w:r w:rsidRPr="00686137">
        <w:rPr>
          <w:rFonts w:ascii="Helvetica" w:eastAsia="Times New Roman" w:hAnsi="Helvetica" w:cs="Helvetica"/>
          <w:color w:val="3D494C"/>
          <w:sz w:val="24"/>
          <w:szCs w:val="24"/>
        </w:rPr>
        <w:lastRenderedPageBreak/>
        <w:t>article discusses digital transparency among psychologists and the use of social media for marketing purposes. This resource is useful for the Setting Boundaries When Working with Clients discussion this week.</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 xml:space="preserve">Lenz, A. S., Taylor, R., Fleming, M., &amp; </w:t>
      </w:r>
      <w:proofErr w:type="spellStart"/>
      <w:r w:rsidRPr="00686137">
        <w:rPr>
          <w:rFonts w:ascii="Helvetica" w:eastAsia="Times New Roman" w:hAnsi="Helvetica" w:cs="Helvetica"/>
          <w:color w:val="3D494C"/>
          <w:sz w:val="24"/>
          <w:szCs w:val="24"/>
        </w:rPr>
        <w:t>Serman</w:t>
      </w:r>
      <w:proofErr w:type="spellEnd"/>
      <w:r w:rsidRPr="00686137">
        <w:rPr>
          <w:rFonts w:ascii="Helvetica" w:eastAsia="Times New Roman" w:hAnsi="Helvetica" w:cs="Helvetica"/>
          <w:color w:val="3D494C"/>
          <w:sz w:val="24"/>
          <w:szCs w:val="24"/>
        </w:rPr>
        <w:t>, N. (2014). </w:t>
      </w:r>
      <w:hyperlink r:id="rId22" w:tgtFrame="_blank" w:tooltip="Effectiveness of Dialectical Behavior Therapy for Treating Eating Disorders" w:history="1">
        <w:r w:rsidRPr="00686137">
          <w:rPr>
            <w:rFonts w:ascii="Helvetica" w:eastAsia="Times New Roman" w:hAnsi="Helvetica" w:cs="Helvetica"/>
            <w:color w:val="0000FF"/>
            <w:sz w:val="24"/>
            <w:szCs w:val="24"/>
            <w:u w:val="single"/>
          </w:rPr>
          <w:t>Effectiveness of Dialectical Behavior Therapy for Treating Eating Disorders</w:t>
        </w:r>
      </w:hyperlink>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Journal of Counseling &amp; Development</w:t>
      </w:r>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92</w:t>
      </w:r>
      <w:r w:rsidRPr="00686137">
        <w:rPr>
          <w:rFonts w:ascii="Helvetica" w:eastAsia="Times New Roman" w:hAnsi="Helvetica" w:cs="Helvetica"/>
          <w:color w:val="3D494C"/>
          <w:sz w:val="24"/>
          <w:szCs w:val="24"/>
        </w:rPr>
        <w:t>(1), 26-35. doi:10.1002/j.1556-6676.2014.00127.x</w:t>
      </w:r>
    </w:p>
    <w:p w:rsidR="00686137" w:rsidRPr="00686137" w:rsidRDefault="00686137" w:rsidP="00686137">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The full-text version of this article can be accessed through the EBSCOhost database in the University of Arizona Global Campus Library. The authors of this article assess the efficacy of dialectical behavior therapy with individuals who meet the criteria for an eating disorders and co-occurring depression symptoms. This resource is applicable to this week’s case analysis.</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 xml:space="preserve">Mitchell, J. E., </w:t>
      </w:r>
      <w:proofErr w:type="spellStart"/>
      <w:r w:rsidRPr="00686137">
        <w:rPr>
          <w:rFonts w:ascii="Helvetica" w:eastAsia="Times New Roman" w:hAnsi="Helvetica" w:cs="Helvetica"/>
          <w:color w:val="3D494C"/>
          <w:sz w:val="24"/>
          <w:szCs w:val="24"/>
        </w:rPr>
        <w:t>Roerig</w:t>
      </w:r>
      <w:proofErr w:type="spellEnd"/>
      <w:r w:rsidRPr="00686137">
        <w:rPr>
          <w:rFonts w:ascii="Helvetica" w:eastAsia="Times New Roman" w:hAnsi="Helvetica" w:cs="Helvetica"/>
          <w:color w:val="3D494C"/>
          <w:sz w:val="24"/>
          <w:szCs w:val="24"/>
        </w:rPr>
        <w:t>, J., &amp; Steffen, K. (2013). </w:t>
      </w:r>
      <w:hyperlink r:id="rId23" w:tgtFrame="_blank" w:tooltip="Biological therapies for eating disorders" w:history="1">
        <w:r w:rsidRPr="00686137">
          <w:rPr>
            <w:rFonts w:ascii="Helvetica" w:eastAsia="Times New Roman" w:hAnsi="Helvetica" w:cs="Helvetica"/>
            <w:color w:val="0000FF"/>
            <w:sz w:val="24"/>
            <w:szCs w:val="24"/>
            <w:u w:val="single"/>
          </w:rPr>
          <w:t>Biological therapies for eating disorders</w:t>
        </w:r>
      </w:hyperlink>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International Journal of Eating Disorders, 46</w:t>
      </w:r>
      <w:r w:rsidRPr="00686137">
        <w:rPr>
          <w:rFonts w:ascii="Helvetica" w:eastAsia="Times New Roman" w:hAnsi="Helvetica" w:cs="Helvetica"/>
          <w:color w:val="3D494C"/>
          <w:sz w:val="24"/>
          <w:szCs w:val="24"/>
        </w:rPr>
        <w:t>(5), 470-477. doi:10.1002/eat.22104</w:t>
      </w:r>
    </w:p>
    <w:p w:rsidR="00686137" w:rsidRPr="00686137" w:rsidRDefault="00686137" w:rsidP="00686137">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The full-text version of this article can be accessed through the EBSCOhost database in the University of Arizona Global Campus Library. The authors of this literature review describe pharmacotherapy and how this treatment approach can be augmented or combined with other methods when treating bulimia nervosa. This resource is applicable to this week’s case analysis.</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Toto-Moriarty, T. (2013). </w:t>
      </w:r>
      <w:hyperlink r:id="rId24" w:tgtFrame="_blank" w:tooltip="A retrospective view of psychodynamic treatment: Perspectives of recovered bulimia nervosa patients" w:history="1">
        <w:r w:rsidRPr="00686137">
          <w:rPr>
            <w:rFonts w:ascii="Helvetica" w:eastAsia="Times New Roman" w:hAnsi="Helvetica" w:cs="Helvetica"/>
            <w:color w:val="0000FF"/>
            <w:sz w:val="24"/>
            <w:szCs w:val="24"/>
            <w:u w:val="single"/>
          </w:rPr>
          <w:t>A retrospective view of psychodynamic treatment: Perspectives of recovered bulimia nervosa patients</w:t>
        </w:r>
      </w:hyperlink>
      <w:r w:rsidRPr="00686137">
        <w:rPr>
          <w:rFonts w:ascii="Helvetica" w:eastAsia="Times New Roman" w:hAnsi="Helvetica" w:cs="Helvetica"/>
          <w:i/>
          <w:iCs/>
          <w:color w:val="3D494C"/>
          <w:sz w:val="24"/>
          <w:szCs w:val="24"/>
        </w:rPr>
        <w:t>. Qualitative Social Work: Research and Practice, 12</w:t>
      </w:r>
      <w:r w:rsidRPr="00686137">
        <w:rPr>
          <w:rFonts w:ascii="Helvetica" w:eastAsia="Times New Roman" w:hAnsi="Helvetica" w:cs="Helvetica"/>
          <w:color w:val="3D494C"/>
          <w:sz w:val="24"/>
          <w:szCs w:val="24"/>
        </w:rPr>
        <w:t xml:space="preserve">(6), 833-848. </w:t>
      </w:r>
      <w:proofErr w:type="gramStart"/>
      <w:r w:rsidRPr="00686137">
        <w:rPr>
          <w:rFonts w:ascii="Helvetica" w:eastAsia="Times New Roman" w:hAnsi="Helvetica" w:cs="Helvetica"/>
          <w:color w:val="3D494C"/>
          <w:sz w:val="24"/>
          <w:szCs w:val="24"/>
        </w:rPr>
        <w:t>doi:</w:t>
      </w:r>
      <w:proofErr w:type="gramEnd"/>
      <w:r w:rsidRPr="00686137">
        <w:rPr>
          <w:rFonts w:ascii="Helvetica" w:eastAsia="Times New Roman" w:hAnsi="Helvetica" w:cs="Helvetica"/>
          <w:color w:val="3D494C"/>
          <w:sz w:val="24"/>
          <w:szCs w:val="24"/>
        </w:rPr>
        <w:t>10.1177/1473325012460077</w:t>
      </w:r>
    </w:p>
    <w:p w:rsidR="00686137" w:rsidRPr="00686137" w:rsidRDefault="00686137" w:rsidP="00686137">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The full-text version of this article can be accessed through the Sage Journals database in the University of Arizona Global Campus Library. The author of this peer-reviewed source explores a nontraditional method for treating bulimia nervosa using in-depth interviews with former clients who participated in psychodynamic therapy. This resource is applicable to this week’s case analysis.</w:t>
      </w:r>
    </w:p>
    <w:p w:rsidR="00686137" w:rsidRPr="00686137" w:rsidRDefault="00686137" w:rsidP="00686137">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686137">
        <w:rPr>
          <w:rFonts w:ascii="Helvetica" w:eastAsia="Times New Roman" w:hAnsi="Helvetica" w:cs="Helvetica"/>
          <w:color w:val="3D494C"/>
          <w:sz w:val="24"/>
          <w:szCs w:val="24"/>
        </w:rPr>
        <w:t>Zur</w:t>
      </w:r>
      <w:proofErr w:type="spellEnd"/>
      <w:r w:rsidRPr="00686137">
        <w:rPr>
          <w:rFonts w:ascii="Helvetica" w:eastAsia="Times New Roman" w:hAnsi="Helvetica" w:cs="Helvetica"/>
          <w:color w:val="3D494C"/>
          <w:sz w:val="24"/>
          <w:szCs w:val="24"/>
        </w:rPr>
        <w:t xml:space="preserve">, O., Williams, M. H., </w:t>
      </w:r>
      <w:proofErr w:type="spellStart"/>
      <w:r w:rsidRPr="00686137">
        <w:rPr>
          <w:rFonts w:ascii="Helvetica" w:eastAsia="Times New Roman" w:hAnsi="Helvetica" w:cs="Helvetica"/>
          <w:color w:val="3D494C"/>
          <w:sz w:val="24"/>
          <w:szCs w:val="24"/>
        </w:rPr>
        <w:t>Lehavot</w:t>
      </w:r>
      <w:proofErr w:type="spellEnd"/>
      <w:r w:rsidRPr="00686137">
        <w:rPr>
          <w:rFonts w:ascii="Helvetica" w:eastAsia="Times New Roman" w:hAnsi="Helvetica" w:cs="Helvetica"/>
          <w:color w:val="3D494C"/>
          <w:sz w:val="24"/>
          <w:szCs w:val="24"/>
        </w:rPr>
        <w:t>, K., &amp; Knapp, S. (2009). </w:t>
      </w:r>
      <w:hyperlink r:id="rId25" w:tgtFrame="_blank" w:tooltip="Psychotherapist self-disclosure and transparency in the Internet age" w:history="1">
        <w:r w:rsidRPr="00686137">
          <w:rPr>
            <w:rFonts w:ascii="Helvetica" w:eastAsia="Times New Roman" w:hAnsi="Helvetica" w:cs="Helvetica"/>
            <w:color w:val="0000FF"/>
            <w:sz w:val="24"/>
            <w:szCs w:val="24"/>
            <w:u w:val="single"/>
          </w:rPr>
          <w:t>Psychotherapist self-disclosure and transparency in the Internet age</w:t>
        </w:r>
      </w:hyperlink>
      <w:r w:rsidRPr="00686137">
        <w:rPr>
          <w:rFonts w:ascii="Helvetica" w:eastAsia="Times New Roman" w:hAnsi="Helvetica" w:cs="Helvetica"/>
          <w:color w:val="3D494C"/>
          <w:sz w:val="24"/>
          <w:szCs w:val="24"/>
        </w:rPr>
        <w:t>. </w:t>
      </w:r>
      <w:r w:rsidRPr="00686137">
        <w:rPr>
          <w:rFonts w:ascii="Helvetica" w:eastAsia="Times New Roman" w:hAnsi="Helvetica" w:cs="Helvetica"/>
          <w:i/>
          <w:iCs/>
          <w:color w:val="3D494C"/>
          <w:sz w:val="24"/>
          <w:szCs w:val="24"/>
        </w:rPr>
        <w:t>Professional Psychology: Research and Practice, 40</w:t>
      </w:r>
      <w:r w:rsidRPr="00686137">
        <w:rPr>
          <w:rFonts w:ascii="Helvetica" w:eastAsia="Times New Roman" w:hAnsi="Helvetica" w:cs="Helvetica"/>
          <w:color w:val="3D494C"/>
          <w:sz w:val="24"/>
          <w:szCs w:val="24"/>
        </w:rPr>
        <w:t xml:space="preserve">(1), 22-30. </w:t>
      </w:r>
      <w:proofErr w:type="gramStart"/>
      <w:r w:rsidRPr="00686137">
        <w:rPr>
          <w:rFonts w:ascii="Helvetica" w:eastAsia="Times New Roman" w:hAnsi="Helvetica" w:cs="Helvetica"/>
          <w:color w:val="3D494C"/>
          <w:sz w:val="24"/>
          <w:szCs w:val="24"/>
        </w:rPr>
        <w:t>doi:</w:t>
      </w:r>
      <w:proofErr w:type="gramEnd"/>
      <w:r w:rsidRPr="00686137">
        <w:rPr>
          <w:rFonts w:ascii="Helvetica" w:eastAsia="Times New Roman" w:hAnsi="Helvetica" w:cs="Helvetica"/>
          <w:color w:val="3D494C"/>
          <w:sz w:val="24"/>
          <w:szCs w:val="24"/>
        </w:rPr>
        <w:t>10.1037/a0014745</w:t>
      </w:r>
    </w:p>
    <w:p w:rsidR="00686137" w:rsidRPr="00686137" w:rsidRDefault="00686137" w:rsidP="00686137">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686137">
        <w:rPr>
          <w:rFonts w:ascii="Helvetica" w:eastAsia="Times New Roman" w:hAnsi="Helvetica" w:cs="Helvetica"/>
          <w:color w:val="3D494C"/>
          <w:sz w:val="24"/>
          <w:szCs w:val="24"/>
        </w:rPr>
        <w:t>The full-text version of this article can be accessed through the EBSCOhost database in the University of Arizona Global Campus Library. The authors of this article explore opposition to digital transparency and how to engage in appropriate self-disclosure on the World Wide Web. This resource is useful for the </w:t>
      </w:r>
      <w:r w:rsidRPr="00686137">
        <w:rPr>
          <w:rFonts w:ascii="Helvetica" w:eastAsia="Times New Roman" w:hAnsi="Helvetica" w:cs="Helvetica"/>
          <w:i/>
          <w:iCs/>
          <w:color w:val="3D494C"/>
          <w:sz w:val="24"/>
          <w:szCs w:val="24"/>
        </w:rPr>
        <w:t>Setting Boundaries When Working with Clients</w:t>
      </w:r>
      <w:r w:rsidRPr="00686137">
        <w:rPr>
          <w:rFonts w:ascii="Helvetica" w:eastAsia="Times New Roman" w:hAnsi="Helvetica" w:cs="Helvetica"/>
          <w:color w:val="3D494C"/>
          <w:sz w:val="24"/>
          <w:szCs w:val="24"/>
        </w:rPr>
        <w:t> discussion this week.</w:t>
      </w:r>
    </w:p>
    <w:p w:rsidR="003426A2" w:rsidRDefault="003426A2"/>
    <w:sectPr w:rsidR="0034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5CF"/>
    <w:multiLevelType w:val="multilevel"/>
    <w:tmpl w:val="6E64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11459"/>
    <w:multiLevelType w:val="multilevel"/>
    <w:tmpl w:val="79EA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E305F"/>
    <w:multiLevelType w:val="multilevel"/>
    <w:tmpl w:val="DB88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FAC"/>
    <w:multiLevelType w:val="multilevel"/>
    <w:tmpl w:val="36FC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A5B74"/>
    <w:multiLevelType w:val="multilevel"/>
    <w:tmpl w:val="73C0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C21A3"/>
    <w:multiLevelType w:val="multilevel"/>
    <w:tmpl w:val="2EAA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E0256"/>
    <w:multiLevelType w:val="multilevel"/>
    <w:tmpl w:val="800A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81EC3"/>
    <w:multiLevelType w:val="multilevel"/>
    <w:tmpl w:val="9FA6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D3130"/>
    <w:multiLevelType w:val="multilevel"/>
    <w:tmpl w:val="9356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60BF9"/>
    <w:multiLevelType w:val="multilevel"/>
    <w:tmpl w:val="10AE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E24C1"/>
    <w:multiLevelType w:val="multilevel"/>
    <w:tmpl w:val="6A64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CE20BF"/>
    <w:multiLevelType w:val="multilevel"/>
    <w:tmpl w:val="E0E4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01E0C"/>
    <w:multiLevelType w:val="multilevel"/>
    <w:tmpl w:val="D1D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31442"/>
    <w:multiLevelType w:val="multilevel"/>
    <w:tmpl w:val="C6D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8E0398"/>
    <w:multiLevelType w:val="multilevel"/>
    <w:tmpl w:val="3CB6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D068D"/>
    <w:multiLevelType w:val="multilevel"/>
    <w:tmpl w:val="04B6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524E2"/>
    <w:multiLevelType w:val="multilevel"/>
    <w:tmpl w:val="7522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6"/>
  </w:num>
  <w:num w:numId="4">
    <w:abstractNumId w:val="0"/>
  </w:num>
  <w:num w:numId="5">
    <w:abstractNumId w:val="13"/>
  </w:num>
  <w:num w:numId="6">
    <w:abstractNumId w:val="2"/>
  </w:num>
  <w:num w:numId="7">
    <w:abstractNumId w:val="14"/>
  </w:num>
  <w:num w:numId="8">
    <w:abstractNumId w:val="11"/>
  </w:num>
  <w:num w:numId="9">
    <w:abstractNumId w:val="3"/>
  </w:num>
  <w:num w:numId="10">
    <w:abstractNumId w:val="5"/>
  </w:num>
  <w:num w:numId="11">
    <w:abstractNumId w:val="15"/>
  </w:num>
  <w:num w:numId="12">
    <w:abstractNumId w:val="8"/>
  </w:num>
  <w:num w:numId="13">
    <w:abstractNumId w:val="12"/>
  </w:num>
  <w:num w:numId="14">
    <w:abstractNumId w:val="6"/>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37"/>
    <w:rsid w:val="003426A2"/>
    <w:rsid w:val="0068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3376"/>
  <w15:chartTrackingRefBased/>
  <w15:docId w15:val="{D899D0FA-839E-412D-8F17-56E661B2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61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61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1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6137"/>
    <w:rPr>
      <w:rFonts w:ascii="Times New Roman" w:eastAsia="Times New Roman" w:hAnsi="Times New Roman" w:cs="Times New Roman"/>
      <w:b/>
      <w:bCs/>
      <w:sz w:val="27"/>
      <w:szCs w:val="27"/>
    </w:rPr>
  </w:style>
  <w:style w:type="character" w:styleId="Strong">
    <w:name w:val="Strong"/>
    <w:basedOn w:val="DefaultParagraphFont"/>
    <w:uiPriority w:val="22"/>
    <w:qFormat/>
    <w:rsid w:val="00686137"/>
    <w:rPr>
      <w:b/>
      <w:bCs/>
    </w:rPr>
  </w:style>
  <w:style w:type="paragraph" w:styleId="NormalWeb">
    <w:name w:val="Normal (Web)"/>
    <w:basedOn w:val="Normal"/>
    <w:uiPriority w:val="99"/>
    <w:semiHidden/>
    <w:unhideWhenUsed/>
    <w:rsid w:val="006861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137"/>
    <w:rPr>
      <w:color w:val="0000FF"/>
      <w:u w:val="single"/>
    </w:rPr>
  </w:style>
  <w:style w:type="character" w:styleId="Emphasis">
    <w:name w:val="Emphasis"/>
    <w:basedOn w:val="DefaultParagraphFont"/>
    <w:uiPriority w:val="20"/>
    <w:qFormat/>
    <w:rsid w:val="00686137"/>
    <w:rPr>
      <w:i/>
      <w:iCs/>
    </w:rPr>
  </w:style>
  <w:style w:type="character" w:customStyle="1" w:styleId="screenreader-only">
    <w:name w:val="screenreader-only"/>
    <w:basedOn w:val="DefaultParagraphFont"/>
    <w:rsid w:val="00686137"/>
  </w:style>
  <w:style w:type="character" w:customStyle="1" w:styleId="instructurefileholder">
    <w:name w:val="instructure_file_holder"/>
    <w:basedOn w:val="DefaultParagraphFont"/>
    <w:rsid w:val="00686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db%3Dccm%252526AN%3D104278621%252526site%3Deds-live" TargetMode="External"/><Relationship Id="rId13" Type="http://schemas.openxmlformats.org/officeDocument/2006/relationships/hyperlink" Target="https://ashford.instructure.com/courses/83179/files/15254964/download?wrap=1" TargetMode="External"/><Relationship Id="rId18" Type="http://schemas.openxmlformats.org/officeDocument/2006/relationships/hyperlink" Target="https://ashford.instructure.com/courses/83179/files/15254966/download?download_frd=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2-24742-001%252526site%3Dehost-live" TargetMode="External"/><Relationship Id="rId7"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4-09558-001%252526site%3Dehost-live" TargetMode="External"/><Relationship Id="rId12"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92776543%252526site%3Dehost-live" TargetMode="External"/><Relationship Id="rId17" Type="http://schemas.openxmlformats.org/officeDocument/2006/relationships/hyperlink" Target="https://ashford.instructure.com/courses/83179/files/15254966/download?wrap=1" TargetMode="External"/><Relationship Id="rId25"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09-01453-004%252526site%3Dehost-live" TargetMode="External"/><Relationship Id="rId2" Type="http://schemas.openxmlformats.org/officeDocument/2006/relationships/styles" Target="styles.xml"/><Relationship Id="rId16" Type="http://schemas.openxmlformats.org/officeDocument/2006/relationships/hyperlink" Target="http://www.linkedin.com/groups/Ashford-University-Online-Psychology-Club-5132531" TargetMode="External"/><Relationship Id="rId20"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89926409%252526site%3Dehost-live" TargetMode="External"/><Relationship Id="rId1" Type="http://schemas.openxmlformats.org/officeDocument/2006/relationships/numbering" Target="numbering.xml"/><Relationship Id="rId6" Type="http://schemas.openxmlformats.org/officeDocument/2006/relationships/hyperlink" Target="http://www.apa.org/ethics/code/index.aspx?item=6" TargetMode="External"/><Relationship Id="rId11"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0-06890-010%252526site%3Dehost-live" TargetMode="External"/><Relationship Id="rId24"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qsw.sagepub.com%2Fcontent%2F12%2F6%2F833.full.pdf%25252bhtml" TargetMode="External"/><Relationship Id="rId5" Type="http://schemas.openxmlformats.org/officeDocument/2006/relationships/hyperlink" Target="https://ashford.instructure.com/courses/83179/modules/items/4204670" TargetMode="External"/><Relationship Id="rId15" Type="http://schemas.openxmlformats.org/officeDocument/2006/relationships/hyperlink" Target="http://www.linkedin.com/groups/Ashford-University-Online-Psychology-Club-5132531" TargetMode="External"/><Relationship Id="rId23"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87498949%252526site%3Dehost-live" TargetMode="External"/><Relationship Id="rId10"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4-07843-002%252526site%3Dehost-live" TargetMode="External"/><Relationship Id="rId19"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90240865%252526site%3Dehost-live" TargetMode="External"/><Relationship Id="rId4" Type="http://schemas.openxmlformats.org/officeDocument/2006/relationships/webSettings" Target="webSettings.xml"/><Relationship Id="rId9"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92802389%252526site%3Dehost-live" TargetMode="External"/><Relationship Id="rId14" Type="http://schemas.openxmlformats.org/officeDocument/2006/relationships/hyperlink" Target="https://ashford.instructure.com/courses/83179/files/15254964/download?download_frd=1" TargetMode="External"/><Relationship Id="rId22"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93468957%252526site%3Dehost-liv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Blakes, Mary</dc:creator>
  <cp:keywords/>
  <dc:description/>
  <cp:lastModifiedBy>Blakes, Mary</cp:lastModifiedBy>
  <cp:revision>1</cp:revision>
  <dcterms:created xsi:type="dcterms:W3CDTF">2021-04-13T01:45:00Z</dcterms:created>
  <dcterms:modified xsi:type="dcterms:W3CDTF">2021-04-13T01:45:00Z</dcterms:modified>
</cp:coreProperties>
</file>