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81" w:rsidRDefault="00102381" w:rsidP="00102381">
      <w:pPr>
        <w:shd w:val="clear" w:color="auto" w:fill="FFFFFF"/>
        <w:spacing w:before="90" w:after="90" w:line="240" w:lineRule="auto"/>
        <w:outlineLvl w:val="1"/>
        <w:rPr>
          <w:rFonts w:ascii="Helvetica" w:eastAsia="Times New Roman" w:hAnsi="Helvetica" w:cs="Helvetica"/>
          <w:b/>
          <w:bCs/>
          <w:color w:val="AB0520"/>
          <w:sz w:val="43"/>
          <w:szCs w:val="43"/>
        </w:rPr>
      </w:pPr>
      <w:r>
        <w:rPr>
          <w:rFonts w:ascii="Helvetica" w:eastAsia="Times New Roman" w:hAnsi="Helvetica" w:cs="Helvetica"/>
          <w:b/>
          <w:bCs/>
          <w:color w:val="AB0520"/>
          <w:sz w:val="43"/>
          <w:szCs w:val="43"/>
        </w:rPr>
        <w:t>PSY 650 WEEK 6</w:t>
      </w:r>
      <w:bookmarkStart w:id="0" w:name="_GoBack"/>
      <w:bookmarkEnd w:id="0"/>
    </w:p>
    <w:p w:rsidR="00102381" w:rsidRPr="00102381" w:rsidRDefault="00102381" w:rsidP="00102381">
      <w:pPr>
        <w:shd w:val="clear" w:color="auto" w:fill="FFFFFF"/>
        <w:spacing w:before="90" w:after="90" w:line="240" w:lineRule="auto"/>
        <w:outlineLvl w:val="1"/>
        <w:rPr>
          <w:rFonts w:ascii="Helvetica" w:eastAsia="Times New Roman" w:hAnsi="Helvetica" w:cs="Helvetica"/>
          <w:color w:val="AB0520"/>
          <w:sz w:val="43"/>
          <w:szCs w:val="43"/>
        </w:rPr>
      </w:pPr>
      <w:r w:rsidRPr="00102381">
        <w:rPr>
          <w:rFonts w:ascii="Helvetica" w:eastAsia="Times New Roman" w:hAnsi="Helvetica" w:cs="Helvetica"/>
          <w:b/>
          <w:bCs/>
          <w:color w:val="AB0520"/>
          <w:sz w:val="43"/>
          <w:szCs w:val="43"/>
        </w:rPr>
        <w:t>Required Resources</w:t>
      </w:r>
    </w:p>
    <w:p w:rsidR="00102381" w:rsidRPr="00102381" w:rsidRDefault="00102381" w:rsidP="0010238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102381">
        <w:rPr>
          <w:rFonts w:ascii="Helvetica" w:eastAsia="Times New Roman" w:hAnsi="Helvetica" w:cs="Helvetica"/>
          <w:color w:val="AB0520"/>
          <w:sz w:val="36"/>
          <w:szCs w:val="36"/>
        </w:rPr>
        <w:t>Text</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102381">
        <w:rPr>
          <w:rFonts w:ascii="Helvetica" w:eastAsia="Times New Roman" w:hAnsi="Helvetica" w:cs="Helvetica"/>
          <w:color w:val="3D494C"/>
          <w:sz w:val="24"/>
          <w:szCs w:val="24"/>
        </w:rPr>
        <w:t>Gorenstein</w:t>
      </w:r>
      <w:proofErr w:type="spellEnd"/>
      <w:r w:rsidRPr="00102381">
        <w:rPr>
          <w:rFonts w:ascii="Helvetica" w:eastAsia="Times New Roman" w:hAnsi="Helvetica" w:cs="Helvetica"/>
          <w:color w:val="3D494C"/>
          <w:sz w:val="24"/>
          <w:szCs w:val="24"/>
        </w:rPr>
        <w:t>, E. E., &amp; Comer, R. J. (2015). </w:t>
      </w:r>
      <w:hyperlink r:id="rId5" w:tgtFrame="_blank" w:history="1">
        <w:r w:rsidRPr="00102381">
          <w:rPr>
            <w:rFonts w:ascii="Helvetica" w:eastAsia="Times New Roman" w:hAnsi="Helvetica" w:cs="Helvetica"/>
            <w:i/>
            <w:iCs/>
            <w:color w:val="0000FF"/>
            <w:sz w:val="24"/>
            <w:szCs w:val="24"/>
            <w:u w:val="single"/>
          </w:rPr>
          <w:t>Case studies in abnormal psychology</w:t>
        </w:r>
        <w:r w:rsidRPr="00102381">
          <w:rPr>
            <w:rFonts w:ascii="Helvetica" w:eastAsia="Times New Roman" w:hAnsi="Helvetica" w:cs="Helvetica"/>
            <w:color w:val="0000FF"/>
            <w:sz w:val="24"/>
            <w:szCs w:val="24"/>
            <w:u w:val="single"/>
          </w:rPr>
          <w:t> (2nd ed.).</w:t>
        </w:r>
      </w:hyperlink>
      <w:r w:rsidRPr="00102381">
        <w:rPr>
          <w:rFonts w:ascii="Helvetica" w:eastAsia="Times New Roman" w:hAnsi="Helvetica" w:cs="Helvetica"/>
          <w:color w:val="3D494C"/>
          <w:sz w:val="24"/>
          <w:szCs w:val="24"/>
        </w:rPr>
        <w:t> New York, NY: Worth Publishers. Retrieved from https://redshelf.com</w:t>
      </w:r>
    </w:p>
    <w:p w:rsidR="00102381" w:rsidRPr="00102381" w:rsidRDefault="00102381" w:rsidP="0010238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The full-text version of this e-book is available through your online classroom</w:t>
      </w:r>
    </w:p>
    <w:p w:rsidR="00102381" w:rsidRPr="00102381" w:rsidRDefault="00102381" w:rsidP="0010238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102381">
        <w:rPr>
          <w:rFonts w:ascii="Helvetica" w:eastAsia="Times New Roman" w:hAnsi="Helvetica" w:cs="Helvetica"/>
          <w:color w:val="AB0520"/>
          <w:sz w:val="36"/>
          <w:szCs w:val="36"/>
        </w:rPr>
        <w:t>Articles</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Cohen, K. R., Lee, C. M., &amp; McIlwraith, R. (2012). </w:t>
      </w:r>
      <w:hyperlink r:id="rId6" w:tgtFrame="_blank" w:tooltip="The psychology of advocacy and the advocacy of psychology" w:history="1">
        <w:r w:rsidRPr="00102381">
          <w:rPr>
            <w:rFonts w:ascii="Helvetica" w:eastAsia="Times New Roman" w:hAnsi="Helvetica" w:cs="Helvetica"/>
            <w:color w:val="0000FF"/>
            <w:sz w:val="24"/>
            <w:szCs w:val="24"/>
            <w:u w:val="single"/>
          </w:rPr>
          <w:t>The psychology of advocacy and the advocacy of psychology</w:t>
        </w:r>
      </w:hyperlink>
      <w:r w:rsidRPr="00102381">
        <w:rPr>
          <w:rFonts w:ascii="Helvetica" w:eastAsia="Times New Roman" w:hAnsi="Helvetica" w:cs="Helvetica"/>
          <w:color w:val="3D494C"/>
          <w:sz w:val="24"/>
          <w:szCs w:val="24"/>
        </w:rPr>
        <w:t>. </w:t>
      </w:r>
      <w:r w:rsidRPr="00102381">
        <w:rPr>
          <w:rFonts w:ascii="Helvetica" w:eastAsia="Times New Roman" w:hAnsi="Helvetica" w:cs="Helvetica"/>
          <w:i/>
          <w:iCs/>
          <w:color w:val="3D494C"/>
          <w:sz w:val="24"/>
          <w:szCs w:val="24"/>
        </w:rPr>
        <w:t>Canadian Psychology/</w:t>
      </w:r>
      <w:proofErr w:type="spellStart"/>
      <w:r w:rsidRPr="00102381">
        <w:rPr>
          <w:rFonts w:ascii="Helvetica" w:eastAsia="Times New Roman" w:hAnsi="Helvetica" w:cs="Helvetica"/>
          <w:i/>
          <w:iCs/>
          <w:color w:val="3D494C"/>
          <w:sz w:val="24"/>
          <w:szCs w:val="24"/>
        </w:rPr>
        <w:t>Psychologie</w:t>
      </w:r>
      <w:proofErr w:type="spellEnd"/>
      <w:r w:rsidRPr="00102381">
        <w:rPr>
          <w:rFonts w:ascii="Helvetica" w:eastAsia="Times New Roman" w:hAnsi="Helvetica" w:cs="Helvetica"/>
          <w:i/>
          <w:iCs/>
          <w:color w:val="3D494C"/>
          <w:sz w:val="24"/>
          <w:szCs w:val="24"/>
        </w:rPr>
        <w:t xml:space="preserve"> </w:t>
      </w:r>
      <w:proofErr w:type="spellStart"/>
      <w:r w:rsidRPr="00102381">
        <w:rPr>
          <w:rFonts w:ascii="Helvetica" w:eastAsia="Times New Roman" w:hAnsi="Helvetica" w:cs="Helvetica"/>
          <w:i/>
          <w:iCs/>
          <w:color w:val="3D494C"/>
          <w:sz w:val="24"/>
          <w:szCs w:val="24"/>
        </w:rPr>
        <w:t>Canadienne</w:t>
      </w:r>
      <w:proofErr w:type="spellEnd"/>
      <w:r w:rsidRPr="00102381">
        <w:rPr>
          <w:rFonts w:ascii="Helvetica" w:eastAsia="Times New Roman" w:hAnsi="Helvetica" w:cs="Helvetica"/>
          <w:i/>
          <w:iCs/>
          <w:color w:val="3D494C"/>
          <w:sz w:val="24"/>
          <w:szCs w:val="24"/>
        </w:rPr>
        <w:t>, 53</w:t>
      </w:r>
      <w:r w:rsidRPr="00102381">
        <w:rPr>
          <w:rFonts w:ascii="Helvetica" w:eastAsia="Times New Roman" w:hAnsi="Helvetica" w:cs="Helvetica"/>
          <w:color w:val="3D494C"/>
          <w:sz w:val="24"/>
          <w:szCs w:val="24"/>
        </w:rPr>
        <w:t xml:space="preserve">(3), 151-158. </w:t>
      </w:r>
      <w:proofErr w:type="gramStart"/>
      <w:r w:rsidRPr="00102381">
        <w:rPr>
          <w:rFonts w:ascii="Helvetica" w:eastAsia="Times New Roman" w:hAnsi="Helvetica" w:cs="Helvetica"/>
          <w:color w:val="3D494C"/>
          <w:sz w:val="24"/>
          <w:szCs w:val="24"/>
        </w:rPr>
        <w:t>doi:</w:t>
      </w:r>
      <w:proofErr w:type="gramEnd"/>
      <w:r w:rsidRPr="00102381">
        <w:rPr>
          <w:rFonts w:ascii="Helvetica" w:eastAsia="Times New Roman" w:hAnsi="Helvetica" w:cs="Helvetica"/>
          <w:color w:val="3D494C"/>
          <w:sz w:val="24"/>
          <w:szCs w:val="24"/>
        </w:rPr>
        <w:t>10.1037/a0027823</w:t>
      </w:r>
    </w:p>
    <w:p w:rsidR="00102381" w:rsidRPr="00102381" w:rsidRDefault="00102381" w:rsidP="0010238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The full-text version of this article can be accessed through the EBSCOhost database in the University of Arizona Global Campus Library. The role of advocacy within health care, academia, and private practice are explored in this article. Twelves steps are outlined in support of successful advocacy in the field of psychology. This resource is applicable to this week’s discussion.</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Fox, R. E. (2008). </w:t>
      </w:r>
      <w:hyperlink r:id="rId7" w:tgtFrame="_blank" w:tooltip="Advocacy: The key to the survival and growth of professional psychology" w:history="1">
        <w:r w:rsidRPr="00102381">
          <w:rPr>
            <w:rFonts w:ascii="Helvetica" w:eastAsia="Times New Roman" w:hAnsi="Helvetica" w:cs="Helvetica"/>
            <w:color w:val="0000FF"/>
            <w:sz w:val="24"/>
            <w:szCs w:val="24"/>
            <w:u w:val="single"/>
          </w:rPr>
          <w:t>Advocacy: The key to the survival and growth of professional psychology</w:t>
        </w:r>
      </w:hyperlink>
      <w:r w:rsidRPr="00102381">
        <w:rPr>
          <w:rFonts w:ascii="Helvetica" w:eastAsia="Times New Roman" w:hAnsi="Helvetica" w:cs="Helvetica"/>
          <w:color w:val="3D494C"/>
          <w:sz w:val="24"/>
          <w:szCs w:val="24"/>
        </w:rPr>
        <w:t>. </w:t>
      </w:r>
      <w:r w:rsidRPr="00102381">
        <w:rPr>
          <w:rFonts w:ascii="Helvetica" w:eastAsia="Times New Roman" w:hAnsi="Helvetica" w:cs="Helvetica"/>
          <w:i/>
          <w:iCs/>
          <w:color w:val="3D494C"/>
          <w:sz w:val="24"/>
          <w:szCs w:val="24"/>
        </w:rPr>
        <w:t>Professional Psychology: Research and Practice, 39</w:t>
      </w:r>
      <w:r w:rsidRPr="00102381">
        <w:rPr>
          <w:rFonts w:ascii="Helvetica" w:eastAsia="Times New Roman" w:hAnsi="Helvetica" w:cs="Helvetica"/>
          <w:color w:val="3D494C"/>
          <w:sz w:val="24"/>
          <w:szCs w:val="24"/>
        </w:rPr>
        <w:t>(6), 633-637. doi:10.1037/0735-7028.39.6.633</w:t>
      </w:r>
    </w:p>
    <w:p w:rsidR="00102381" w:rsidRPr="00102381" w:rsidRDefault="00102381" w:rsidP="0010238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The full-text version of this article can be accessed through the EBSCOhost database in the University of Arizona Global Campus Library. The author of this article explains how to develop large-scale advocacy efforts by using a database, targeted messaging, political contributions, and trainings. This resource is applicable to this week’s discussion.</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102381">
        <w:rPr>
          <w:rFonts w:ascii="Helvetica" w:eastAsia="Times New Roman" w:hAnsi="Helvetica" w:cs="Helvetica"/>
          <w:color w:val="3D494C"/>
          <w:sz w:val="24"/>
          <w:szCs w:val="24"/>
        </w:rPr>
        <w:t>Heinowitz</w:t>
      </w:r>
      <w:proofErr w:type="spellEnd"/>
      <w:r w:rsidRPr="00102381">
        <w:rPr>
          <w:rFonts w:ascii="Helvetica" w:eastAsia="Times New Roman" w:hAnsi="Helvetica" w:cs="Helvetica"/>
          <w:color w:val="3D494C"/>
          <w:sz w:val="24"/>
          <w:szCs w:val="24"/>
        </w:rPr>
        <w:t xml:space="preserve">, A. E., Brown, K. R., </w:t>
      </w:r>
      <w:proofErr w:type="spellStart"/>
      <w:r w:rsidRPr="00102381">
        <w:rPr>
          <w:rFonts w:ascii="Helvetica" w:eastAsia="Times New Roman" w:hAnsi="Helvetica" w:cs="Helvetica"/>
          <w:color w:val="3D494C"/>
          <w:sz w:val="24"/>
          <w:szCs w:val="24"/>
        </w:rPr>
        <w:t>Langsam</w:t>
      </w:r>
      <w:proofErr w:type="spellEnd"/>
      <w:r w:rsidRPr="00102381">
        <w:rPr>
          <w:rFonts w:ascii="Helvetica" w:eastAsia="Times New Roman" w:hAnsi="Helvetica" w:cs="Helvetica"/>
          <w:color w:val="3D494C"/>
          <w:sz w:val="24"/>
          <w:szCs w:val="24"/>
        </w:rPr>
        <w:t xml:space="preserve">, L. C., Arcidiacono, S. J., Baker, P. L., </w:t>
      </w:r>
      <w:proofErr w:type="spellStart"/>
      <w:r w:rsidRPr="00102381">
        <w:rPr>
          <w:rFonts w:ascii="Helvetica" w:eastAsia="Times New Roman" w:hAnsi="Helvetica" w:cs="Helvetica"/>
          <w:color w:val="3D494C"/>
          <w:sz w:val="24"/>
          <w:szCs w:val="24"/>
        </w:rPr>
        <w:t>Badaan</w:t>
      </w:r>
      <w:proofErr w:type="spellEnd"/>
      <w:r w:rsidRPr="00102381">
        <w:rPr>
          <w:rFonts w:ascii="Helvetica" w:eastAsia="Times New Roman" w:hAnsi="Helvetica" w:cs="Helvetica"/>
          <w:color w:val="3D494C"/>
          <w:sz w:val="24"/>
          <w:szCs w:val="24"/>
        </w:rPr>
        <w:t>, N. H., &amp; ... Cash, R. E. (2012). </w:t>
      </w:r>
      <w:hyperlink r:id="rId8" w:tgtFrame="_blank" w:tooltip="Identifying perceived personal barriers to public policy advocacy within psychology" w:history="1">
        <w:r w:rsidRPr="00102381">
          <w:rPr>
            <w:rFonts w:ascii="Helvetica" w:eastAsia="Times New Roman" w:hAnsi="Helvetica" w:cs="Helvetica"/>
            <w:color w:val="0000FF"/>
            <w:sz w:val="24"/>
            <w:szCs w:val="24"/>
            <w:u w:val="single"/>
          </w:rPr>
          <w:t>Identifying perceived personal barriers to public policy advocacy within psychology</w:t>
        </w:r>
      </w:hyperlink>
      <w:r w:rsidRPr="00102381">
        <w:rPr>
          <w:rFonts w:ascii="Helvetica" w:eastAsia="Times New Roman" w:hAnsi="Helvetica" w:cs="Helvetica"/>
          <w:color w:val="3D494C"/>
          <w:sz w:val="24"/>
          <w:szCs w:val="24"/>
        </w:rPr>
        <w:t>. </w:t>
      </w:r>
      <w:r w:rsidRPr="00102381">
        <w:rPr>
          <w:rFonts w:ascii="Helvetica" w:eastAsia="Times New Roman" w:hAnsi="Helvetica" w:cs="Helvetica"/>
          <w:i/>
          <w:iCs/>
          <w:color w:val="3D494C"/>
          <w:sz w:val="24"/>
          <w:szCs w:val="24"/>
        </w:rPr>
        <w:t>Professional Psychology: Research and Practice, 43</w:t>
      </w:r>
      <w:r w:rsidRPr="00102381">
        <w:rPr>
          <w:rFonts w:ascii="Helvetica" w:eastAsia="Times New Roman" w:hAnsi="Helvetica" w:cs="Helvetica"/>
          <w:color w:val="3D494C"/>
          <w:sz w:val="24"/>
          <w:szCs w:val="24"/>
        </w:rPr>
        <w:t xml:space="preserve">(4), 372-378. </w:t>
      </w:r>
      <w:proofErr w:type="gramStart"/>
      <w:r w:rsidRPr="00102381">
        <w:rPr>
          <w:rFonts w:ascii="Helvetica" w:eastAsia="Times New Roman" w:hAnsi="Helvetica" w:cs="Helvetica"/>
          <w:color w:val="3D494C"/>
          <w:sz w:val="24"/>
          <w:szCs w:val="24"/>
        </w:rPr>
        <w:t>doi:</w:t>
      </w:r>
      <w:proofErr w:type="gramEnd"/>
      <w:r w:rsidRPr="00102381">
        <w:rPr>
          <w:rFonts w:ascii="Helvetica" w:eastAsia="Times New Roman" w:hAnsi="Helvetica" w:cs="Helvetica"/>
          <w:color w:val="3D494C"/>
          <w:sz w:val="24"/>
          <w:szCs w:val="24"/>
        </w:rPr>
        <w:t>10.1037/a0029161</w:t>
      </w:r>
    </w:p>
    <w:p w:rsidR="00102381" w:rsidRPr="00102381" w:rsidRDefault="00102381" w:rsidP="0010238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peer-reviewed article examine the underrepresentation of advocates in the field of psychology through an anonymous online survey that reveals eleven barriers to taking action in public policy, social justice, and professional advocacy. This resource is applicable to the </w:t>
      </w:r>
      <w:r w:rsidRPr="00102381">
        <w:rPr>
          <w:rFonts w:ascii="Helvetica" w:eastAsia="Times New Roman" w:hAnsi="Helvetica" w:cs="Helvetica"/>
          <w:i/>
          <w:iCs/>
          <w:color w:val="3D494C"/>
          <w:sz w:val="24"/>
          <w:szCs w:val="24"/>
        </w:rPr>
        <w:t>Issues of Advocacy and Social Justice </w:t>
      </w:r>
      <w:r w:rsidRPr="00102381">
        <w:rPr>
          <w:rFonts w:ascii="Helvetica" w:eastAsia="Times New Roman" w:hAnsi="Helvetica" w:cs="Helvetica"/>
          <w:color w:val="3D494C"/>
          <w:sz w:val="24"/>
          <w:szCs w:val="24"/>
        </w:rPr>
        <w:t>discussion. This resource is applicable to this week’s discussion.</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lastRenderedPageBreak/>
        <w:t>Hill, J. K. (2013). </w:t>
      </w:r>
      <w:hyperlink r:id="rId9" w:tgtFrame="_blank" w:tooltip="Partnering with a purpose: Psychologists as advocates in organizations" w:history="1">
        <w:r w:rsidRPr="00102381">
          <w:rPr>
            <w:rFonts w:ascii="Helvetica" w:eastAsia="Times New Roman" w:hAnsi="Helvetica" w:cs="Helvetica"/>
            <w:color w:val="0000FF"/>
            <w:sz w:val="24"/>
            <w:szCs w:val="24"/>
            <w:u w:val="single"/>
          </w:rPr>
          <w:t>Partnering with a purpose: Psychologists as advocates in organizations</w:t>
        </w:r>
      </w:hyperlink>
      <w:r w:rsidRPr="00102381">
        <w:rPr>
          <w:rFonts w:ascii="Helvetica" w:eastAsia="Times New Roman" w:hAnsi="Helvetica" w:cs="Helvetica"/>
          <w:color w:val="3D494C"/>
          <w:sz w:val="24"/>
          <w:szCs w:val="24"/>
        </w:rPr>
        <w:t>. </w:t>
      </w:r>
      <w:r w:rsidRPr="00102381">
        <w:rPr>
          <w:rFonts w:ascii="Helvetica" w:eastAsia="Times New Roman" w:hAnsi="Helvetica" w:cs="Helvetica"/>
          <w:i/>
          <w:iCs/>
          <w:color w:val="3D494C"/>
          <w:sz w:val="24"/>
          <w:szCs w:val="24"/>
        </w:rPr>
        <w:t>Professional Psychology: Research and Practice, 44</w:t>
      </w:r>
      <w:r w:rsidRPr="00102381">
        <w:rPr>
          <w:rFonts w:ascii="Helvetica" w:eastAsia="Times New Roman" w:hAnsi="Helvetica" w:cs="Helvetica"/>
          <w:color w:val="3D494C"/>
          <w:sz w:val="24"/>
          <w:szCs w:val="24"/>
        </w:rPr>
        <w:t xml:space="preserve">(4), 187-192. </w:t>
      </w:r>
      <w:proofErr w:type="gramStart"/>
      <w:r w:rsidRPr="00102381">
        <w:rPr>
          <w:rFonts w:ascii="Helvetica" w:eastAsia="Times New Roman" w:hAnsi="Helvetica" w:cs="Helvetica"/>
          <w:color w:val="3D494C"/>
          <w:sz w:val="24"/>
          <w:szCs w:val="24"/>
        </w:rPr>
        <w:t>doi:</w:t>
      </w:r>
      <w:proofErr w:type="gramEnd"/>
      <w:r w:rsidRPr="00102381">
        <w:rPr>
          <w:rFonts w:ascii="Helvetica" w:eastAsia="Times New Roman" w:hAnsi="Helvetica" w:cs="Helvetica"/>
          <w:color w:val="3D494C"/>
          <w:sz w:val="24"/>
          <w:szCs w:val="24"/>
        </w:rPr>
        <w:t>10.1037/a0033120</w:t>
      </w:r>
    </w:p>
    <w:p w:rsidR="00102381" w:rsidRPr="00102381" w:rsidRDefault="00102381" w:rsidP="0010238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The full-text version of this article can be accessed through the EBSCOhost database in the University of Arizona Global Campus Library. Strategies for collaborating and partnering with organizations are outlined within this article, including how to hone communication skills and serve as a content expert on key service issues. The absence of advocacy within professional training models is also examined. This resource is applicable to this week’s discussion.</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 xml:space="preserve">Lewis, J. A., </w:t>
      </w:r>
      <w:proofErr w:type="spellStart"/>
      <w:r w:rsidRPr="00102381">
        <w:rPr>
          <w:rFonts w:ascii="Helvetica" w:eastAsia="Times New Roman" w:hAnsi="Helvetica" w:cs="Helvetica"/>
          <w:color w:val="3D494C"/>
          <w:sz w:val="24"/>
          <w:szCs w:val="24"/>
        </w:rPr>
        <w:t>Ratts</w:t>
      </w:r>
      <w:proofErr w:type="spellEnd"/>
      <w:r w:rsidRPr="00102381">
        <w:rPr>
          <w:rFonts w:ascii="Helvetica" w:eastAsia="Times New Roman" w:hAnsi="Helvetica" w:cs="Helvetica"/>
          <w:color w:val="3D494C"/>
          <w:sz w:val="24"/>
          <w:szCs w:val="24"/>
        </w:rPr>
        <w:t xml:space="preserve">, M. J., </w:t>
      </w:r>
      <w:proofErr w:type="spellStart"/>
      <w:r w:rsidRPr="00102381">
        <w:rPr>
          <w:rFonts w:ascii="Helvetica" w:eastAsia="Times New Roman" w:hAnsi="Helvetica" w:cs="Helvetica"/>
          <w:color w:val="3D494C"/>
          <w:sz w:val="24"/>
          <w:szCs w:val="24"/>
        </w:rPr>
        <w:t>Paladino</w:t>
      </w:r>
      <w:proofErr w:type="spellEnd"/>
      <w:r w:rsidRPr="00102381">
        <w:rPr>
          <w:rFonts w:ascii="Helvetica" w:eastAsia="Times New Roman" w:hAnsi="Helvetica" w:cs="Helvetica"/>
          <w:color w:val="3D494C"/>
          <w:sz w:val="24"/>
          <w:szCs w:val="24"/>
        </w:rPr>
        <w:t xml:space="preserve">, D. A., &amp; </w:t>
      </w:r>
      <w:proofErr w:type="spellStart"/>
      <w:r w:rsidRPr="00102381">
        <w:rPr>
          <w:rFonts w:ascii="Helvetica" w:eastAsia="Times New Roman" w:hAnsi="Helvetica" w:cs="Helvetica"/>
          <w:color w:val="3D494C"/>
          <w:sz w:val="24"/>
          <w:szCs w:val="24"/>
        </w:rPr>
        <w:t>Toporek</w:t>
      </w:r>
      <w:proofErr w:type="spellEnd"/>
      <w:r w:rsidRPr="00102381">
        <w:rPr>
          <w:rFonts w:ascii="Helvetica" w:eastAsia="Times New Roman" w:hAnsi="Helvetica" w:cs="Helvetica"/>
          <w:color w:val="3D494C"/>
          <w:sz w:val="24"/>
          <w:szCs w:val="24"/>
        </w:rPr>
        <w:t>, R. L. (2011). </w:t>
      </w:r>
      <w:hyperlink r:id="rId10" w:tgtFrame="_blank" w:tooltip="Social justice counseling and advocacy: Developing new leadership roles and competencies" w:history="1">
        <w:r w:rsidRPr="00102381">
          <w:rPr>
            <w:rFonts w:ascii="Helvetica" w:eastAsia="Times New Roman" w:hAnsi="Helvetica" w:cs="Helvetica"/>
            <w:color w:val="0000FF"/>
            <w:sz w:val="24"/>
            <w:szCs w:val="24"/>
            <w:u w:val="single"/>
          </w:rPr>
          <w:t>Social justice counseling and advocacy: Developing new leadership roles and competencies</w:t>
        </w:r>
      </w:hyperlink>
      <w:r w:rsidRPr="00102381">
        <w:rPr>
          <w:rFonts w:ascii="Helvetica" w:eastAsia="Times New Roman" w:hAnsi="Helvetica" w:cs="Helvetica"/>
          <w:color w:val="3D494C"/>
          <w:sz w:val="24"/>
          <w:szCs w:val="24"/>
        </w:rPr>
        <w:t>. </w:t>
      </w:r>
      <w:r w:rsidRPr="00102381">
        <w:rPr>
          <w:rFonts w:ascii="Helvetica" w:eastAsia="Times New Roman" w:hAnsi="Helvetica" w:cs="Helvetica"/>
          <w:i/>
          <w:iCs/>
          <w:color w:val="3D494C"/>
          <w:sz w:val="24"/>
          <w:szCs w:val="24"/>
        </w:rPr>
        <w:t>Journal for Social Action in Counseling &amp; Psychology, 3</w:t>
      </w:r>
      <w:r w:rsidRPr="00102381">
        <w:rPr>
          <w:rFonts w:ascii="Helvetica" w:eastAsia="Times New Roman" w:hAnsi="Helvetica" w:cs="Helvetica"/>
          <w:color w:val="3D494C"/>
          <w:sz w:val="24"/>
          <w:szCs w:val="24"/>
        </w:rPr>
        <w:t>(1), 5-16. Retrieved from http://jsacp.tumblr.com/</w:t>
      </w:r>
    </w:p>
    <w:p w:rsidR="00102381" w:rsidRPr="00102381" w:rsidRDefault="00102381" w:rsidP="0010238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The authors of this article explore the shift from an individual-focused model towards a social justice perspective. Advocacy competencies and strategies for supporting clients at the systems level are outlined. This resource is applicable to this week’s discussion.</w:t>
      </w:r>
    </w:p>
    <w:p w:rsidR="00102381" w:rsidRPr="00102381" w:rsidRDefault="00102381" w:rsidP="00102381">
      <w:pPr>
        <w:shd w:val="clear" w:color="auto" w:fill="FFFFFF"/>
        <w:spacing w:before="90" w:after="90" w:line="240" w:lineRule="auto"/>
        <w:outlineLvl w:val="1"/>
        <w:rPr>
          <w:rFonts w:ascii="Helvetica" w:eastAsia="Times New Roman" w:hAnsi="Helvetica" w:cs="Helvetica"/>
          <w:color w:val="AB0520"/>
          <w:sz w:val="43"/>
          <w:szCs w:val="43"/>
        </w:rPr>
      </w:pPr>
      <w:r w:rsidRPr="00102381">
        <w:rPr>
          <w:rFonts w:ascii="Helvetica" w:eastAsia="Times New Roman" w:hAnsi="Helvetica" w:cs="Helvetica"/>
          <w:b/>
          <w:bCs/>
          <w:color w:val="AB0520"/>
          <w:sz w:val="43"/>
          <w:szCs w:val="43"/>
        </w:rPr>
        <w:t>Recommended Resources</w:t>
      </w:r>
    </w:p>
    <w:p w:rsidR="00102381" w:rsidRPr="00102381" w:rsidRDefault="00102381" w:rsidP="00102381">
      <w:pPr>
        <w:shd w:val="clear" w:color="auto" w:fill="FFFFFF"/>
        <w:spacing w:after="0" w:line="240" w:lineRule="auto"/>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As part of your ongoing studies this week, you are encouraged to interact with one another in the </w:t>
      </w:r>
      <w:hyperlink r:id="rId11" w:tgtFrame="_blank" w:history="1">
        <w:r w:rsidRPr="00102381">
          <w:rPr>
            <w:rFonts w:ascii="Helvetica" w:eastAsia="Times New Roman" w:hAnsi="Helvetica" w:cs="Helvetica"/>
            <w:color w:val="0000FF"/>
            <w:sz w:val="24"/>
            <w:szCs w:val="24"/>
            <w:u w:val="single"/>
          </w:rPr>
          <w:t>University of Arizona Global Campus Online Psychology Club</w:t>
        </w:r>
        <w:proofErr w:type="gramStart"/>
        <w:r w:rsidRPr="00102381">
          <w:rPr>
            <w:rFonts w:ascii="Helvetica" w:eastAsia="Times New Roman" w:hAnsi="Helvetica" w:cs="Helvetica"/>
            <w:color w:val="0000FF"/>
            <w:sz w:val="24"/>
            <w:szCs w:val="24"/>
            <w:u w:val="single"/>
          </w:rPr>
          <w:t> </w:t>
        </w:r>
        <w:r w:rsidRPr="00102381">
          <w:rPr>
            <w:rFonts w:ascii="Helvetica" w:eastAsia="Times New Roman" w:hAnsi="Helvetica" w:cs="Helvetica"/>
            <w:color w:val="0000FF"/>
            <w:sz w:val="24"/>
            <w:szCs w:val="24"/>
            <w:u w:val="single"/>
            <w:bdr w:val="none" w:sz="0" w:space="0" w:color="auto" w:frame="1"/>
          </w:rPr>
          <w:t> (</w:t>
        </w:r>
        <w:proofErr w:type="gramEnd"/>
        <w:r w:rsidRPr="00102381">
          <w:rPr>
            <w:rFonts w:ascii="Helvetica" w:eastAsia="Times New Roman" w:hAnsi="Helvetica" w:cs="Helvetica"/>
            <w:color w:val="0000FF"/>
            <w:sz w:val="24"/>
            <w:szCs w:val="24"/>
            <w:u w:val="single"/>
            <w:bdr w:val="none" w:sz="0" w:space="0" w:color="auto" w:frame="1"/>
          </w:rPr>
          <w:t>Links to an external site.)</w:t>
        </w:r>
      </w:hyperlink>
      <w:proofErr w:type="gramStart"/>
      <w:r w:rsidRPr="00102381">
        <w:rPr>
          <w:rFonts w:ascii="Helvetica" w:eastAsia="Times New Roman" w:hAnsi="Helvetica" w:cs="Helvetica"/>
          <w:color w:val="3D494C"/>
          <w:sz w:val="24"/>
          <w:szCs w:val="24"/>
        </w:rPr>
        <w:t>via</w:t>
      </w:r>
      <w:proofErr w:type="gramEnd"/>
      <w:r w:rsidRPr="00102381">
        <w:rPr>
          <w:rFonts w:ascii="Helvetica" w:eastAsia="Times New Roman" w:hAnsi="Helvetica" w:cs="Helvetica"/>
          <w:color w:val="3D494C"/>
          <w:sz w:val="24"/>
          <w:szCs w:val="24"/>
        </w:rPr>
        <w:t xml:space="preserve"> LinkedIn. This community of learning will allow </w:t>
      </w:r>
      <w:proofErr w:type="spellStart"/>
      <w:r w:rsidRPr="00102381">
        <w:rPr>
          <w:rFonts w:ascii="Helvetica" w:eastAsia="Times New Roman" w:hAnsi="Helvetica" w:cs="Helvetica"/>
          <w:color w:val="3D494C"/>
          <w:sz w:val="24"/>
          <w:szCs w:val="24"/>
        </w:rPr>
        <w:t>youto</w:t>
      </w:r>
      <w:proofErr w:type="spellEnd"/>
      <w:r w:rsidRPr="00102381">
        <w:rPr>
          <w:rFonts w:ascii="Helvetica" w:eastAsia="Times New Roman" w:hAnsi="Helvetica" w:cs="Helvetica"/>
          <w:color w:val="3D494C"/>
          <w:sz w:val="24"/>
          <w:szCs w:val="24"/>
        </w:rPr>
        <w:t xml:space="preserve"> create supportive networks for like-minded scholarship and to work through difficult course concepts in a mutually respectful environment. Please take a moment to explore </w:t>
      </w:r>
      <w:hyperlink r:id="rId12" w:tgtFrame="_blank" w:history="1">
        <w:r w:rsidRPr="00102381">
          <w:rPr>
            <w:rFonts w:ascii="Helvetica" w:eastAsia="Times New Roman" w:hAnsi="Helvetica" w:cs="Helvetica"/>
            <w:color w:val="0000FF"/>
            <w:sz w:val="24"/>
            <w:szCs w:val="24"/>
            <w:u w:val="single"/>
          </w:rPr>
          <w:t>the community</w:t>
        </w:r>
        <w:proofErr w:type="gramStart"/>
        <w:r w:rsidRPr="00102381">
          <w:rPr>
            <w:rFonts w:ascii="Helvetica" w:eastAsia="Times New Roman" w:hAnsi="Helvetica" w:cs="Helvetica"/>
            <w:color w:val="0000FF"/>
            <w:sz w:val="24"/>
            <w:szCs w:val="24"/>
            <w:u w:val="single"/>
          </w:rPr>
          <w:t> </w:t>
        </w:r>
        <w:r w:rsidRPr="00102381">
          <w:rPr>
            <w:rFonts w:ascii="Helvetica" w:eastAsia="Times New Roman" w:hAnsi="Helvetica" w:cs="Helvetica"/>
            <w:color w:val="0000FF"/>
            <w:sz w:val="24"/>
            <w:szCs w:val="24"/>
            <w:u w:val="single"/>
            <w:bdr w:val="none" w:sz="0" w:space="0" w:color="auto" w:frame="1"/>
          </w:rPr>
          <w:t> (</w:t>
        </w:r>
        <w:proofErr w:type="gramEnd"/>
        <w:r w:rsidRPr="00102381">
          <w:rPr>
            <w:rFonts w:ascii="Helvetica" w:eastAsia="Times New Roman" w:hAnsi="Helvetica" w:cs="Helvetica"/>
            <w:color w:val="0000FF"/>
            <w:sz w:val="24"/>
            <w:szCs w:val="24"/>
            <w:u w:val="single"/>
            <w:bdr w:val="none" w:sz="0" w:space="0" w:color="auto" w:frame="1"/>
          </w:rPr>
          <w:t>Links to an external site.)</w:t>
        </w:r>
      </w:hyperlink>
      <w:proofErr w:type="gramStart"/>
      <w:r w:rsidRPr="00102381">
        <w:rPr>
          <w:rFonts w:ascii="Helvetica" w:eastAsia="Times New Roman" w:hAnsi="Helvetica" w:cs="Helvetica"/>
          <w:color w:val="3D494C"/>
          <w:sz w:val="24"/>
          <w:szCs w:val="24"/>
        </w:rPr>
        <w:t>and</w:t>
      </w:r>
      <w:proofErr w:type="gramEnd"/>
      <w:r w:rsidRPr="00102381">
        <w:rPr>
          <w:rFonts w:ascii="Helvetica" w:eastAsia="Times New Roman" w:hAnsi="Helvetica" w:cs="Helvetica"/>
          <w:color w:val="3D494C"/>
          <w:sz w:val="24"/>
          <w:szCs w:val="24"/>
        </w:rPr>
        <w:t xml:space="preserve"> see what your colleagues are discussing.</w:t>
      </w:r>
    </w:p>
    <w:p w:rsidR="00102381" w:rsidRPr="00102381" w:rsidRDefault="00102381" w:rsidP="00102381">
      <w:pPr>
        <w:shd w:val="clear" w:color="auto" w:fill="FFFFFF"/>
        <w:spacing w:before="180" w:after="180" w:line="240" w:lineRule="auto"/>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Please note: If you do not already have a LinkedIn account, you will need to create one before joining.</w:t>
      </w:r>
    </w:p>
    <w:p w:rsidR="00102381" w:rsidRPr="00102381" w:rsidRDefault="00102381" w:rsidP="00102381">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102381">
        <w:rPr>
          <w:rFonts w:ascii="Helvetica" w:eastAsia="Times New Roman" w:hAnsi="Helvetica" w:cs="Helvetica"/>
          <w:color w:val="AB0520"/>
          <w:sz w:val="36"/>
          <w:szCs w:val="36"/>
        </w:rPr>
        <w:t>Texts</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Ingram, B. L. (2016). </w:t>
      </w:r>
      <w:hyperlink r:id="rId13" w:tgtFrame="_blank" w:tooltip="https://library.ashford.edu/ezproxy.aspx?url=http%3A//search.ebscohost.com/login.aspx?direct=true%2526AuthType=ip,cpid%2526custid=s8856897%2526db=pzh%2526AN=2015-46203-012%2526site=ehost-live" w:history="1">
        <w:r w:rsidRPr="00102381">
          <w:rPr>
            <w:rFonts w:ascii="Helvetica" w:eastAsia="Times New Roman" w:hAnsi="Helvetica" w:cs="Helvetica"/>
            <w:i/>
            <w:iCs/>
            <w:color w:val="0000FF"/>
            <w:sz w:val="24"/>
            <w:szCs w:val="24"/>
            <w:u w:val="single"/>
          </w:rPr>
          <w:t>Case formulation and treatment planning. In APA handbook of clinical psychology: Applications and methods</w:t>
        </w:r>
      </w:hyperlink>
      <w:r w:rsidRPr="00102381">
        <w:rPr>
          <w:rFonts w:ascii="Helvetica" w:eastAsia="Times New Roman" w:hAnsi="Helvetica" w:cs="Helvetica"/>
          <w:color w:val="3D494C"/>
          <w:sz w:val="24"/>
          <w:szCs w:val="24"/>
        </w:rPr>
        <w:t>. Vol. 3. (pp. 233–249). Washington, DC: American Psychological Association. https://doi-org.proxy-library.ashford.edu/10.1037/14861-012</w:t>
      </w:r>
    </w:p>
    <w:p w:rsidR="00102381" w:rsidRPr="00102381" w:rsidRDefault="00102381" w:rsidP="00102381">
      <w:pPr>
        <w:numPr>
          <w:ilvl w:val="0"/>
          <w:numId w:val="7"/>
        </w:numPr>
        <w:shd w:val="clear" w:color="auto" w:fill="FFFFFF"/>
        <w:spacing w:beforeAutospacing="1" w:after="0" w:afterAutospacing="1" w:line="240" w:lineRule="auto"/>
        <w:ind w:left="375"/>
        <w:rPr>
          <w:rFonts w:ascii="Helvetica" w:eastAsia="Times New Roman" w:hAnsi="Helvetica" w:cs="Helvetica"/>
          <w:color w:val="3D494C"/>
          <w:sz w:val="24"/>
          <w:szCs w:val="24"/>
        </w:rPr>
      </w:pPr>
      <w:hyperlink r:id="rId14" w:tooltip="Ingram(2016).pdf" w:history="1">
        <w:r w:rsidRPr="00102381">
          <w:rPr>
            <w:rFonts w:ascii="Helvetica" w:eastAsia="Times New Roman" w:hAnsi="Helvetica" w:cs="Helvetica"/>
            <w:color w:val="0000FF"/>
            <w:sz w:val="24"/>
            <w:szCs w:val="24"/>
            <w:u w:val="single"/>
          </w:rPr>
          <w:t>Chapter 12: Case Formulation and Treatment Planning</w:t>
        </w:r>
      </w:hyperlink>
      <w:hyperlink r:id="rId15" w:history="1">
        <w:r w:rsidRPr="00102381">
          <w:rPr>
            <w:rFonts w:ascii="Helvetica" w:eastAsia="Times New Roman" w:hAnsi="Helvetica" w:cs="Helvetica"/>
            <w:color w:val="0000FF"/>
            <w:sz w:val="24"/>
            <w:szCs w:val="24"/>
            <w:u w:val="single"/>
          </w:rPr>
          <w:t> </w:t>
        </w:r>
        <w:r w:rsidRPr="00102381">
          <w:rPr>
            <w:rFonts w:ascii="Helvetica" w:eastAsia="Times New Roman" w:hAnsi="Helvetica" w:cs="Helvetica"/>
            <w:noProof/>
            <w:color w:val="0000FF"/>
            <w:sz w:val="24"/>
            <w:szCs w:val="24"/>
          </w:rPr>
          <mc:AlternateContent>
            <mc:Choice Requires="wps">
              <w:drawing>
                <wp:inline distT="0" distB="0" distL="0" distR="0">
                  <wp:extent cx="304800" cy="304800"/>
                  <wp:effectExtent l="0" t="0" r="0" b="0"/>
                  <wp:docPr id="1" name="Rectangle 1" descr="https://ashford.instructure.com/images/svg-icons/svg_icon_download.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D6B7A" id="Rectangle 1" o:spid="_x0000_s1026" alt="https://ashford.instructure.com/images/svg-icons/svg_icon_download.svg" href="https://ashford.instructure.com/courses/83179/files/15254996/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" o:button="t" filled="f" stroked="f">
                  <v:fill o:detectmouseclick="t"/>
                  <o:lock v:ext="edit" aspectratio="t"/>
                  <w10:anchorlock/>
                </v:rect>
              </w:pict>
            </mc:Fallback>
          </mc:AlternateContent>
        </w:r>
        <w:r w:rsidRPr="00102381">
          <w:rPr>
            <w:rFonts w:ascii="Helvetica" w:eastAsia="Times New Roman" w:hAnsi="Helvetica" w:cs="Helvetica"/>
            <w:color w:val="0000FF"/>
            <w:sz w:val="24"/>
            <w:szCs w:val="24"/>
            <w:bdr w:val="none" w:sz="0" w:space="0" w:color="auto" w:frame="1"/>
          </w:rPr>
          <w:t>download</w:t>
        </w:r>
      </w:hyperlink>
    </w:p>
    <w:p w:rsidR="00102381" w:rsidRPr="00102381" w:rsidRDefault="00102381" w:rsidP="00102381">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 xml:space="preserve">The full-text version of this e-book can be accessed through the </w:t>
      </w:r>
      <w:proofErr w:type="spellStart"/>
      <w:r w:rsidRPr="00102381">
        <w:rPr>
          <w:rFonts w:ascii="Helvetica" w:eastAsia="Times New Roman" w:hAnsi="Helvetica" w:cs="Helvetica"/>
          <w:color w:val="3D494C"/>
          <w:sz w:val="24"/>
          <w:szCs w:val="24"/>
        </w:rPr>
        <w:t>ebrary</w:t>
      </w:r>
      <w:proofErr w:type="spellEnd"/>
      <w:r w:rsidRPr="00102381">
        <w:rPr>
          <w:rFonts w:ascii="Helvetica" w:eastAsia="Times New Roman" w:hAnsi="Helvetica" w:cs="Helvetica"/>
          <w:color w:val="3D494C"/>
          <w:sz w:val="24"/>
          <w:szCs w:val="24"/>
        </w:rPr>
        <w:t xml:space="preserve"> database in the University of Arizona Global Campus Library and is available to read online. Please be aware that checking this item out of the library may prevent other users from accessing it. This e-book illustrates various models of clinical interviewing and includes examples of intake reports, mental status exams, and treatment plans using case studies.</w:t>
      </w:r>
    </w:p>
    <w:p w:rsidR="00102381" w:rsidRPr="00102381" w:rsidRDefault="00102381" w:rsidP="00102381">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102381">
        <w:rPr>
          <w:rFonts w:ascii="Helvetica" w:eastAsia="Times New Roman" w:hAnsi="Helvetica" w:cs="Helvetica"/>
          <w:color w:val="3D494C"/>
          <w:sz w:val="24"/>
          <w:szCs w:val="24"/>
        </w:rPr>
        <w:lastRenderedPageBreak/>
        <w:t>Jongsma</w:t>
      </w:r>
      <w:proofErr w:type="spellEnd"/>
      <w:r w:rsidRPr="00102381">
        <w:rPr>
          <w:rFonts w:ascii="Helvetica" w:eastAsia="Times New Roman" w:hAnsi="Helvetica" w:cs="Helvetica"/>
          <w:color w:val="3D494C"/>
          <w:sz w:val="24"/>
          <w:szCs w:val="24"/>
        </w:rPr>
        <w:t>, A. E., Peterson, L. M., &amp; Bruce, T. J. (2014). </w:t>
      </w:r>
      <w:hyperlink r:id="rId16" w:tgtFrame="_blank" w:tooltip="The complete adult psychotherapy treatment planner" w:history="1">
        <w:r w:rsidRPr="00102381">
          <w:rPr>
            <w:rFonts w:ascii="Helvetica" w:eastAsia="Times New Roman" w:hAnsi="Helvetica" w:cs="Helvetica"/>
            <w:i/>
            <w:iCs/>
            <w:color w:val="0000FF"/>
            <w:sz w:val="24"/>
            <w:szCs w:val="24"/>
            <w:u w:val="single"/>
          </w:rPr>
          <w:t>The complete adult psychotherapy treatment planner</w:t>
        </w:r>
      </w:hyperlink>
      <w:r w:rsidRPr="00102381">
        <w:rPr>
          <w:rFonts w:ascii="Helvetica" w:eastAsia="Times New Roman" w:hAnsi="Helvetica" w:cs="Helvetica"/>
          <w:i/>
          <w:iCs/>
          <w:color w:val="3D494C"/>
          <w:sz w:val="24"/>
          <w:szCs w:val="24"/>
        </w:rPr>
        <w:t> </w:t>
      </w:r>
      <w:r w:rsidRPr="00102381">
        <w:rPr>
          <w:rFonts w:ascii="Helvetica" w:eastAsia="Times New Roman" w:hAnsi="Helvetica" w:cs="Helvetica"/>
          <w:color w:val="3D494C"/>
          <w:sz w:val="24"/>
          <w:szCs w:val="24"/>
        </w:rPr>
        <w:t xml:space="preserve">(5th </w:t>
      </w:r>
      <w:proofErr w:type="gramStart"/>
      <w:r w:rsidRPr="00102381">
        <w:rPr>
          <w:rFonts w:ascii="Helvetica" w:eastAsia="Times New Roman" w:hAnsi="Helvetica" w:cs="Helvetica"/>
          <w:color w:val="3D494C"/>
          <w:sz w:val="24"/>
          <w:szCs w:val="24"/>
        </w:rPr>
        <w:t>ed</w:t>
      </w:r>
      <w:proofErr w:type="gramEnd"/>
      <w:r w:rsidRPr="00102381">
        <w:rPr>
          <w:rFonts w:ascii="Helvetica" w:eastAsia="Times New Roman" w:hAnsi="Helvetica" w:cs="Helvetica"/>
          <w:color w:val="3D494C"/>
          <w:sz w:val="24"/>
          <w:szCs w:val="24"/>
        </w:rPr>
        <w:t>.). Hoboken, NJ: John Wiley &amp; Sons.</w:t>
      </w:r>
    </w:p>
    <w:p w:rsidR="00102381" w:rsidRPr="00102381" w:rsidRDefault="00102381" w:rsidP="0010238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Cognitive Deficits (pp. 116-128)</w:t>
      </w:r>
    </w:p>
    <w:p w:rsidR="00102381" w:rsidRPr="00102381" w:rsidRDefault="00102381" w:rsidP="0010238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Eating Disorders and Obesity (pp.147-160)</w:t>
      </w:r>
    </w:p>
    <w:p w:rsidR="00102381" w:rsidRPr="00102381" w:rsidRDefault="00102381" w:rsidP="0010238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Impulse Control Disorder (pp. 209-219)</w:t>
      </w:r>
    </w:p>
    <w:p w:rsidR="00102381" w:rsidRPr="00102381" w:rsidRDefault="00102381" w:rsidP="00102381">
      <w:pPr>
        <w:numPr>
          <w:ilvl w:val="1"/>
          <w:numId w:val="8"/>
        </w:numPr>
        <w:shd w:val="clear" w:color="auto" w:fill="FFFFFF"/>
        <w:spacing w:before="100" w:beforeAutospacing="1" w:after="100" w:afterAutospacing="1" w:line="240" w:lineRule="auto"/>
        <w:ind w:left="750"/>
        <w:rPr>
          <w:rFonts w:ascii="Helvetica" w:eastAsia="Times New Roman" w:hAnsi="Helvetica" w:cs="Helvetica"/>
          <w:color w:val="3D494C"/>
          <w:sz w:val="24"/>
          <w:szCs w:val="24"/>
        </w:rPr>
      </w:pPr>
      <w:r w:rsidRPr="00102381">
        <w:rPr>
          <w:rFonts w:ascii="Helvetica" w:eastAsia="Times New Roman" w:hAnsi="Helvetica" w:cs="Helvetica"/>
          <w:color w:val="3D494C"/>
          <w:sz w:val="24"/>
          <w:szCs w:val="24"/>
        </w:rPr>
        <w:t xml:space="preserve">The full-text version of this e-book can be accessed through the </w:t>
      </w:r>
      <w:proofErr w:type="spellStart"/>
      <w:r w:rsidRPr="00102381">
        <w:rPr>
          <w:rFonts w:ascii="Helvetica" w:eastAsia="Times New Roman" w:hAnsi="Helvetica" w:cs="Helvetica"/>
          <w:color w:val="3D494C"/>
          <w:sz w:val="24"/>
          <w:szCs w:val="24"/>
        </w:rPr>
        <w:t>ebrary</w:t>
      </w:r>
      <w:proofErr w:type="spellEnd"/>
      <w:r w:rsidRPr="00102381">
        <w:rPr>
          <w:rFonts w:ascii="Helvetica" w:eastAsia="Times New Roman" w:hAnsi="Helvetica" w:cs="Helvetica"/>
          <w:color w:val="3D494C"/>
          <w:sz w:val="24"/>
          <w:szCs w:val="24"/>
        </w:rPr>
        <w:t xml:space="preserve"> database in the University of Arizona Global Campus Library and is available to read online. Please be aware that checking this item out of the library may prevent other users from accessing it.</w:t>
      </w:r>
    </w:p>
    <w:p w:rsidR="003426A2" w:rsidRDefault="003426A2"/>
    <w:sectPr w:rsidR="0034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3D2"/>
    <w:multiLevelType w:val="multilevel"/>
    <w:tmpl w:val="493AA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C758A"/>
    <w:multiLevelType w:val="multilevel"/>
    <w:tmpl w:val="DB480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1255E"/>
    <w:multiLevelType w:val="multilevel"/>
    <w:tmpl w:val="8A9E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825CB"/>
    <w:multiLevelType w:val="multilevel"/>
    <w:tmpl w:val="27D8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4B48"/>
    <w:multiLevelType w:val="multilevel"/>
    <w:tmpl w:val="7B5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F2EFD"/>
    <w:multiLevelType w:val="multilevel"/>
    <w:tmpl w:val="9A8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84FAB"/>
    <w:multiLevelType w:val="multilevel"/>
    <w:tmpl w:val="436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82FF5"/>
    <w:multiLevelType w:val="multilevel"/>
    <w:tmpl w:val="FF90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1"/>
    <w:rsid w:val="00102381"/>
    <w:rsid w:val="0034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3C8E"/>
  <w15:chartTrackingRefBased/>
  <w15:docId w15:val="{603DDB3F-8937-433D-BF09-45A6679E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23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23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3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2381"/>
    <w:rPr>
      <w:rFonts w:ascii="Times New Roman" w:eastAsia="Times New Roman" w:hAnsi="Times New Roman" w:cs="Times New Roman"/>
      <w:b/>
      <w:bCs/>
      <w:sz w:val="27"/>
      <w:szCs w:val="27"/>
    </w:rPr>
  </w:style>
  <w:style w:type="character" w:styleId="Strong">
    <w:name w:val="Strong"/>
    <w:basedOn w:val="DefaultParagraphFont"/>
    <w:uiPriority w:val="22"/>
    <w:qFormat/>
    <w:rsid w:val="00102381"/>
    <w:rPr>
      <w:b/>
      <w:bCs/>
    </w:rPr>
  </w:style>
  <w:style w:type="paragraph" w:styleId="NormalWeb">
    <w:name w:val="Normal (Web)"/>
    <w:basedOn w:val="Normal"/>
    <w:uiPriority w:val="99"/>
    <w:semiHidden/>
    <w:unhideWhenUsed/>
    <w:rsid w:val="001023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381"/>
    <w:rPr>
      <w:color w:val="0000FF"/>
      <w:u w:val="single"/>
    </w:rPr>
  </w:style>
  <w:style w:type="character" w:styleId="Emphasis">
    <w:name w:val="Emphasis"/>
    <w:basedOn w:val="DefaultParagraphFont"/>
    <w:uiPriority w:val="20"/>
    <w:qFormat/>
    <w:rsid w:val="00102381"/>
    <w:rPr>
      <w:i/>
      <w:iCs/>
    </w:rPr>
  </w:style>
  <w:style w:type="character" w:customStyle="1" w:styleId="screenreader-only">
    <w:name w:val="screenreader-only"/>
    <w:basedOn w:val="DefaultParagraphFont"/>
    <w:rsid w:val="00102381"/>
  </w:style>
  <w:style w:type="character" w:customStyle="1" w:styleId="instructurefileholder">
    <w:name w:val="instructure_file_holder"/>
    <w:basedOn w:val="DefaultParagraphFont"/>
    <w:rsid w:val="0010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17525-001%252526site%3Dehost-live" TargetMode="External"/><Relationship Id="rId13"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zh%252526AN%3D2015-46203-012%252526site%3Dehost-l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08-17522-010%252526site%3Dehost-live" TargetMode="External"/><Relationship Id="rId12" Type="http://schemas.openxmlformats.org/officeDocument/2006/relationships/hyperlink" Target="https://owa2010.bridgepointeducation.com/owa/redir.aspx?C=ld0OdGsKT0OOHP_GYG2776kH94ATR9EI3F2NgskX0IWQGEydOoCkrYZacSTJybe6W4TsQ-zYJmE.&amp;URL=http%3a%2f%2fwww.linkedin.com%2fgroups%2fAshford-University-Online-Psychology-Club-51325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ite.ebrary.com%2Flib%2Fashford%2Fdetail.action%3FdocID%3D10829266" TargetMode="External"/><Relationship Id="rId1" Type="http://schemas.openxmlformats.org/officeDocument/2006/relationships/numbering" Target="numbering.xml"/><Relationship Id="rId6"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proquest.com%2Fdocview%2F1034977495%2Ffulltext%2F11296A6727BD4513PQ%2F2%3Faccountid%3D32521" TargetMode="External"/><Relationship Id="rId11" Type="http://schemas.openxmlformats.org/officeDocument/2006/relationships/hyperlink" Target="https://owa2010.bridgepointeducation.com/owa/redir.aspx?C=ld0OdGsKT0OOHP_GYG2776kH94ATR9EI3F2NgskX0IWQGEydOoCkrYZacSTJybe6W4TsQ-zYJmE.&amp;URL=http%3a%2f%2fwww.linkedin.com%2fgroups%2fAshford-University-Online-Psychology-Club-5132531" TargetMode="External"/><Relationship Id="rId5" Type="http://schemas.openxmlformats.org/officeDocument/2006/relationships/hyperlink" Target="https://ashford.instructure.com/courses/83179/modules/items/4204670" TargetMode="External"/><Relationship Id="rId15" Type="http://schemas.openxmlformats.org/officeDocument/2006/relationships/hyperlink" Target="https://ashford.instructure.com/courses/83179/files/15254996/download?download_frd=1" TargetMode="External"/><Relationship Id="rId10"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77572698%252526site%3Dehost-live" TargetMode="External"/><Relationship Id="rId4" Type="http://schemas.openxmlformats.org/officeDocument/2006/relationships/webSettings" Target="webSettings.xml"/><Relationship Id="rId9"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25315-001%252526site%3Dehost-live" TargetMode="External"/><Relationship Id="rId14" Type="http://schemas.openxmlformats.org/officeDocument/2006/relationships/hyperlink" Target="https://ashford.instructure.com/courses/83179/files/15254996/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2021-04-13T03:06:00Z</dcterms:created>
  <dcterms:modified xsi:type="dcterms:W3CDTF">2021-04-13T03:07:00Z</dcterms:modified>
</cp:coreProperties>
</file>