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bookmarkStart w:id="0" w:name="_GoBack"/>
      <w:proofErr w:type="spellStart"/>
      <w:r w:rsidRPr="005D3534">
        <w:rPr>
          <w:rFonts w:ascii="Helvetica" w:eastAsia="Times New Roman" w:hAnsi="Helvetica" w:cs="Helvetica"/>
          <w:b/>
          <w:color w:val="3D494C"/>
          <w:sz w:val="24"/>
          <w:szCs w:val="24"/>
        </w:rPr>
        <w:t>Putheavy</w:t>
      </w:r>
      <w:proofErr w:type="spellEnd"/>
      <w:r w:rsidRPr="005D3534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 Hun</w:t>
      </w:r>
      <w:r w:rsidRPr="005D3534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 post to week one Intro 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3D494C"/>
          <w:sz w:val="24"/>
          <w:szCs w:val="24"/>
        </w:rPr>
      </w:pPr>
    </w:p>
    <w:bookmarkEnd w:id="0"/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Hello Professor. Fischer and Classmates,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 xml:space="preserve">My name is </w:t>
      </w:r>
      <w:proofErr w:type="spellStart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Putheavy</w:t>
      </w:r>
      <w:proofErr w:type="spellEnd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 xml:space="preserve"> Hun. I am from Cambodia. I have been living in Long Beach, Ca, for about 15 years. I graduated from Cambodia major in Hotel and Tourism management in 2002. I have three daughters. The oldest is in college. The second one is in 10th grade. The youngest one is in Middle school. My parents and siblings are living in Cambodia. I have one nephew and one niece. My hobbies are listening to Khmer music and watching Khmer comedy on YouTube, and I love walking and traveling. I love to eat fruits and vegetables and love to try different kinds of food. Lastly, I have only two classes away which include this class; I will complete the Master of Art in Psychology. I am looking forward to graduate in July, 2021.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 xml:space="preserve">This course is new concept for me. As reading through week one materials, I am particular interested in counseling psychology. I want to be an EAP counselor. I feel that taking counseling psychology is right path for me to reach my goal. According to </w:t>
      </w:r>
      <w:proofErr w:type="spellStart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Neimeyer</w:t>
      </w:r>
      <w:proofErr w:type="spellEnd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 xml:space="preserve"> et al. 2011, counseling psychology comes from the vocational guidance movement that highlighted appropriate matching of an individual to his or her work environment with the goal of improving work performance and satisfaction.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Seven questions that I would like to psychologist professional who are currently working in counseling psychology are as the following: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What is the education requirement to be able to work as counseling psychology?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What license do you recommend to get and where do you recommend applying?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What populations do you normally work with?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What is the salary range as the counseling psychology?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Each client is different and how do you manage to work with each differences and unexpected of their issues?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How do you manage your stress when working all day listen to your clients’ difference issues?</w:t>
      </w:r>
    </w:p>
    <w:p w:rsidR="005D3534" w:rsidRPr="005D3534" w:rsidRDefault="005D3534" w:rsidP="005D353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How do you practice self-care and how do you stay focus to help your clients?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 </w:t>
      </w:r>
    </w:p>
    <w:p w:rsidR="005D3534" w:rsidRPr="005D3534" w:rsidRDefault="005D3534" w:rsidP="005D35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Reference</w:t>
      </w:r>
    </w:p>
    <w:p w:rsidR="005D3534" w:rsidRPr="005D3534" w:rsidRDefault="005D3534" w:rsidP="005D3534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proofErr w:type="spellStart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Neimeyer</w:t>
      </w:r>
      <w:proofErr w:type="spellEnd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 xml:space="preserve">, G. J., Taylor, J. M., Wear, D. M., &amp; </w:t>
      </w:r>
      <w:proofErr w:type="spellStart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Buyukgoze</w:t>
      </w:r>
      <w:proofErr w:type="spellEnd"/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-Kavas, A. (2011). </w:t>
      </w:r>
      <w:hyperlink r:id="rId5" w:history="1">
        <w:r w:rsidRPr="005D353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How special are the specialties? Workplace settings in counseling and clinical psychology in the United States</w:t>
        </w:r>
      </w:hyperlink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. </w:t>
      </w:r>
      <w:r w:rsidRPr="005D3534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Counselling psychology quarterly, 24</w:t>
      </w:r>
      <w:r w:rsidRPr="005D3534">
        <w:rPr>
          <w:rFonts w:ascii="Helvetica" w:eastAsia="Times New Roman" w:hAnsi="Helvetica" w:cs="Helvetica"/>
          <w:color w:val="3D494C"/>
          <w:sz w:val="24"/>
          <w:szCs w:val="24"/>
        </w:rPr>
        <w:t>(1), 43-53. doi:10.1080/09515070.2011.558343</w:t>
      </w:r>
    </w:p>
    <w:p w:rsidR="001537CC" w:rsidRPr="005D3534" w:rsidRDefault="001537CC" w:rsidP="005D3534"/>
    <w:sectPr w:rsidR="001537CC" w:rsidRPr="005D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584"/>
    <w:multiLevelType w:val="multilevel"/>
    <w:tmpl w:val="D6A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4"/>
    <w:rsid w:val="001537CC"/>
    <w:rsid w:val="005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4E77"/>
  <w15:chartTrackingRefBased/>
  <w15:docId w15:val="{6AD5B4C8-60AE-4C31-A8C8-BFA1E4F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hford.instructure.com/courses/84559/external_tools/retrieve?display=borderless&amp;url=https%3A%2F%2Flibrary.ashford.edu%2FAccount%2FLtiLogin.aspx%3Fcustom_redirectresource%3Dhttps%3A%2F%2Flibrary.ashford.edu%2Fezproxy.aspx%3Furl%3Dhttp%253A%2F%2Fsearch.ebscohost.com%2Flogin.aspx%3Fdirect%3Dtrue%252526AuthType%3Dip%2Ccpid%252526custid%3Ds8856897%252526db%3Da9h%252526AN%3D59835886%252526site%3Dehost-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Yolande</dc:creator>
  <cp:keywords/>
  <dc:description/>
  <cp:lastModifiedBy>Head, Yolande</cp:lastModifiedBy>
  <cp:revision>1</cp:revision>
  <dcterms:created xsi:type="dcterms:W3CDTF">2021-05-07T01:07:00Z</dcterms:created>
  <dcterms:modified xsi:type="dcterms:W3CDTF">2021-05-07T01:08:00Z</dcterms:modified>
</cp:coreProperties>
</file>