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DE" w:rsidRPr="00064EDE" w:rsidRDefault="00064EDE" w:rsidP="00064ED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064ED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2 - Backg</w:t>
      </w:r>
      <w:bookmarkStart w:id="0" w:name="_GoBack"/>
      <w:bookmarkEnd w:id="0"/>
      <w:r w:rsidRPr="00064ED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round</w:t>
      </w:r>
    </w:p>
    <w:p w:rsidR="00064EDE" w:rsidRPr="00064EDE" w:rsidRDefault="00064EDE" w:rsidP="00064ED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064EDE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THE MILITARY PARTNERSHIPS</w:t>
      </w:r>
    </w:p>
    <w:p w:rsidR="00064EDE" w:rsidRPr="00064EDE" w:rsidRDefault="00064EDE" w:rsidP="00064EDE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064ED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064EDE" w:rsidRPr="00064EDE" w:rsidRDefault="00064EDE" w:rsidP="00064ED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064EDE">
        <w:rPr>
          <w:rFonts w:eastAsia="Times New Roman" w:cs="Times New Roman"/>
          <w:color w:val="363636"/>
        </w:rPr>
        <w:t>Dolan, A. M. and Thompson, R. M. (2013). </w:t>
      </w:r>
      <w:r w:rsidRPr="00064EDE">
        <w:rPr>
          <w:rFonts w:eastAsia="Times New Roman" w:cs="Times New Roman"/>
          <w:i/>
          <w:iCs/>
          <w:color w:val="363636"/>
        </w:rPr>
        <w:t>Integration of drones into domestic airspace: Selected legal issues.</w:t>
      </w:r>
      <w:r w:rsidRPr="00064EDE">
        <w:rPr>
          <w:rFonts w:eastAsia="Times New Roman" w:cs="Times New Roman"/>
          <w:color w:val="363636"/>
        </w:rPr>
        <w:t> Congressional Research Service. Retrieved from </w:t>
      </w:r>
      <w:hyperlink r:id="rId4" w:tgtFrame="_blank" w:history="1">
        <w:r w:rsidRPr="00064EDE">
          <w:rPr>
            <w:rFonts w:ascii="Arial" w:eastAsia="Times New Roman" w:hAnsi="Arial" w:cs="Arial"/>
            <w:i/>
            <w:iCs/>
            <w:color w:val="CC3300"/>
            <w:u w:val="single"/>
          </w:rPr>
          <w:t>https://fas.org/sgp/crs/natsec/R42940.pdf</w:t>
        </w:r>
      </w:hyperlink>
      <w:r w:rsidRPr="00064EDE">
        <w:rPr>
          <w:rFonts w:eastAsia="Times New Roman" w:cs="Times New Roman"/>
          <w:color w:val="363636"/>
        </w:rPr>
        <w:t> </w:t>
      </w:r>
      <w:r w:rsidRPr="00064EDE">
        <w:rPr>
          <w:rFonts w:eastAsia="Times New Roman" w:cs="Times New Roman"/>
          <w:color w:val="363636"/>
        </w:rPr>
        <w:br/>
        <w:t>Read pp. 3-11.</w:t>
      </w:r>
    </w:p>
    <w:p w:rsidR="00064EDE" w:rsidRPr="00064EDE" w:rsidRDefault="00064EDE" w:rsidP="00064ED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064EDE">
        <w:rPr>
          <w:rFonts w:eastAsia="Times New Roman" w:cs="Times New Roman"/>
          <w:color w:val="363636"/>
        </w:rPr>
        <w:t>FEMA IS-75: </w:t>
      </w:r>
      <w:r w:rsidRPr="00064EDE">
        <w:rPr>
          <w:rFonts w:eastAsia="Times New Roman" w:cs="Times New Roman"/>
          <w:i/>
          <w:iCs/>
          <w:color w:val="363636"/>
        </w:rPr>
        <w:t>Military Resources in Emergency Management</w:t>
      </w:r>
      <w:r w:rsidRPr="00064EDE">
        <w:rPr>
          <w:rFonts w:eastAsia="Times New Roman" w:cs="Times New Roman"/>
          <w:color w:val="363636"/>
        </w:rPr>
        <w:t> (2011). FEMA. Retrieved from </w:t>
      </w:r>
      <w:hyperlink r:id="rId5" w:tgtFrame="_blank" w:history="1">
        <w:r w:rsidRPr="00064EDE">
          <w:rPr>
            <w:rFonts w:ascii="Arial" w:eastAsia="Times New Roman" w:hAnsi="Arial" w:cs="Arial"/>
            <w:i/>
            <w:iCs/>
            <w:color w:val="CC3300"/>
            <w:u w:val="single"/>
          </w:rPr>
          <w:t>https://training.fema.gov/emiweb/is/is75/student%20manual/student%20manual.pdf</w:t>
        </w:r>
      </w:hyperlink>
      <w:r w:rsidRPr="00064EDE">
        <w:rPr>
          <w:rFonts w:eastAsia="Times New Roman" w:cs="Times New Roman"/>
          <w:color w:val="363636"/>
        </w:rPr>
        <w:t> </w:t>
      </w:r>
      <w:r w:rsidRPr="00064EDE">
        <w:rPr>
          <w:rFonts w:eastAsia="Times New Roman" w:cs="Times New Roman"/>
          <w:color w:val="363636"/>
        </w:rPr>
        <w:br/>
        <w:t>Read “Integration of Military Resources in Accordance with NIMS and NRF” pp. SM III-8 to SM III-21</w:t>
      </w:r>
    </w:p>
    <w:p w:rsidR="00064EDE" w:rsidRPr="00064EDE" w:rsidRDefault="00064EDE" w:rsidP="00064ED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064EDE">
        <w:rPr>
          <w:rFonts w:eastAsia="Times New Roman" w:cs="Times New Roman"/>
          <w:i/>
          <w:iCs/>
          <w:color w:val="363636"/>
        </w:rPr>
        <w:t>The Posse Comitatus Act—fact sheet</w:t>
      </w:r>
      <w:r w:rsidRPr="00064EDE">
        <w:rPr>
          <w:rFonts w:eastAsia="Times New Roman" w:cs="Times New Roman"/>
          <w:color w:val="363636"/>
        </w:rPr>
        <w:t> (2019, September 23), Section 1385 of Title 18, United States Code (USC). U.S. Northern Command. Retrieved from </w:t>
      </w:r>
      <w:hyperlink r:id="rId6" w:tgtFrame="_blank" w:history="1">
        <w:r w:rsidRPr="00064EDE">
          <w:rPr>
            <w:rFonts w:ascii="Arial" w:eastAsia="Times New Roman" w:hAnsi="Arial" w:cs="Arial"/>
            <w:i/>
            <w:iCs/>
            <w:color w:val="CC3300"/>
            <w:u w:val="single"/>
          </w:rPr>
          <w:t>https://www.northcom.mil/Newsroom/Fact-Sheets/Article-View/Article/563993/the-posse-comitatus-act/</w:t>
        </w:r>
      </w:hyperlink>
    </w:p>
    <w:p w:rsidR="00064EDE" w:rsidRPr="00064EDE" w:rsidRDefault="00064EDE" w:rsidP="00064ED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064EDE">
        <w:rPr>
          <w:rFonts w:eastAsia="Times New Roman" w:cs="Times New Roman"/>
          <w:color w:val="363636"/>
        </w:rPr>
        <w:t>2018 National Preparedness Report (2018). FEMA.gov. </w:t>
      </w:r>
      <w:hyperlink r:id="rId7" w:tgtFrame="_blank" w:history="1">
        <w:r w:rsidRPr="00064EDE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https://www.fema.gov/media-library-data/1541781185823-2ae55a276f604e04b68e2748adc95c68/2018NPRRprt20181108v508.pdf</w:t>
        </w:r>
      </w:hyperlink>
      <w:hyperlink r:id="rId8" w:history="1">
        <w:r w:rsidRPr="00064EDE">
          <w:rPr>
            <w:rFonts w:ascii="Arial" w:eastAsia="Times New Roman" w:hAnsi="Arial" w:cs="Arial"/>
            <w:i/>
            <w:iCs/>
            <w:color w:val="CC3300"/>
            <w:u w:val="single"/>
          </w:rPr>
          <w:t>/</w:t>
        </w:r>
      </w:hyperlink>
    </w:p>
    <w:p w:rsidR="00064EDE" w:rsidRPr="00064EDE" w:rsidRDefault="00064EDE" w:rsidP="00064EDE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064ED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064EDE" w:rsidRPr="00064EDE" w:rsidRDefault="00064EDE" w:rsidP="00064ED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064EDE">
        <w:rPr>
          <w:rFonts w:eastAsia="Times New Roman" w:cs="Times New Roman"/>
          <w:i/>
          <w:iCs/>
          <w:color w:val="363636"/>
        </w:rPr>
        <w:t>American Red Cross: Terrorism Preparedness:</w:t>
      </w:r>
      <w:r w:rsidRPr="00064EDE">
        <w:rPr>
          <w:rFonts w:eastAsia="Times New Roman" w:cs="Times New Roman"/>
          <w:color w:val="363636"/>
        </w:rPr>
        <w:t> </w:t>
      </w:r>
      <w:hyperlink r:id="rId9" w:tgtFrame="_blank" w:history="1">
        <w:r w:rsidRPr="00064EDE">
          <w:rPr>
            <w:rFonts w:ascii="Arial" w:eastAsia="Times New Roman" w:hAnsi="Arial" w:cs="Arial"/>
            <w:i/>
            <w:iCs/>
            <w:color w:val="CC3300"/>
            <w:u w:val="single"/>
          </w:rPr>
          <w:t>http://www.redcross.org/get-help/prepare-for-emergencies/types-of-emergencies/terrorism</w:t>
        </w:r>
      </w:hyperlink>
    </w:p>
    <w:p w:rsidR="00064EDE" w:rsidRPr="00064EDE" w:rsidRDefault="00064EDE" w:rsidP="00064ED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064EDE">
        <w:rPr>
          <w:rFonts w:eastAsia="Times New Roman" w:cs="Times New Roman"/>
          <w:i/>
          <w:iCs/>
          <w:color w:val="363636"/>
        </w:rPr>
        <w:t>NORAD and U.S. Northern Command Posture Statement:</w:t>
      </w:r>
      <w:r w:rsidRPr="00064EDE">
        <w:rPr>
          <w:rFonts w:eastAsia="Times New Roman" w:cs="Times New Roman"/>
          <w:color w:val="363636"/>
        </w:rPr>
        <w:t> </w:t>
      </w:r>
      <w:r w:rsidRPr="00064EDE">
        <w:rPr>
          <w:rFonts w:eastAsia="Times New Roman" w:cs="Times New Roman"/>
          <w:color w:val="363636"/>
        </w:rPr>
        <w:br/>
      </w:r>
      <w:hyperlink r:id="rId10" w:tgtFrame="_blank" w:history="1">
        <w:r w:rsidRPr="00064EDE">
          <w:rPr>
            <w:rFonts w:ascii="Arial" w:eastAsia="Times New Roman" w:hAnsi="Arial" w:cs="Arial"/>
            <w:i/>
            <w:iCs/>
            <w:color w:val="CC3300"/>
            <w:u w:val="single"/>
          </w:rPr>
          <w:t>http://www.northcom.mil/Portals/28/Documents/2014%20NC%20Posture%20Statement_Final_HASC.pdf</w:t>
        </w:r>
      </w:hyperlink>
    </w:p>
    <w:p w:rsidR="00064EDE" w:rsidRPr="00064EDE" w:rsidRDefault="00064EDE" w:rsidP="00064ED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064EDE">
        <w:rPr>
          <w:rFonts w:eastAsia="Times New Roman" w:cs="Times New Roman"/>
          <w:i/>
          <w:iCs/>
          <w:color w:val="363636"/>
        </w:rPr>
        <w:t>United States Northern Command.</w:t>
      </w:r>
      <w:r w:rsidRPr="00064EDE">
        <w:rPr>
          <w:rFonts w:eastAsia="Times New Roman" w:cs="Times New Roman"/>
          <w:color w:val="363636"/>
        </w:rPr>
        <w:t> </w:t>
      </w:r>
      <w:hyperlink r:id="rId11" w:tgtFrame="_blank" w:history="1">
        <w:r w:rsidRPr="00064EDE">
          <w:rPr>
            <w:rFonts w:ascii="Arial" w:eastAsia="Times New Roman" w:hAnsi="Arial" w:cs="Arial"/>
            <w:i/>
            <w:iCs/>
            <w:color w:val="CC3300"/>
            <w:u w:val="single"/>
          </w:rPr>
          <w:t>http://www.northcom.mil/</w:t>
        </w:r>
      </w:hyperlink>
    </w:p>
    <w:p w:rsidR="00064EDE" w:rsidRPr="00064EDE" w:rsidRDefault="00064EDE" w:rsidP="00064EDE">
      <w:pPr>
        <w:rPr>
          <w:rFonts w:eastAsia="Times New Roman" w:cs="Times New Roman"/>
        </w:rPr>
      </w:pPr>
    </w:p>
    <w:p w:rsidR="009117A7" w:rsidRDefault="00064EDE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E"/>
    <w:rsid w:val="00064EDE"/>
    <w:rsid w:val="004B3698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968C9A4-030B-5A42-8731-2432E224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064ED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4ED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64E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4E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4EDE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064E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4E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media-library-data/1504579176894-b152bab1e18d821779d3c9ae5c2235c8/2017NationalPreparednessReportExecutiveSummary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ema.gov/media-library-data/1541781185823-2ae55a276f604e04b68e2748adc95c68/2018NPRRprt20181108v50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thcom.mil/Newsroom/Fact-Sheets/Article-View/Article/563993/the-posse-comitatus-act/" TargetMode="External"/><Relationship Id="rId11" Type="http://schemas.openxmlformats.org/officeDocument/2006/relationships/hyperlink" Target="http://www.northcom.mil/" TargetMode="External"/><Relationship Id="rId5" Type="http://schemas.openxmlformats.org/officeDocument/2006/relationships/hyperlink" Target="https://training.fema.gov/emiweb/is/is75/student%20manual/student%20manual.pdf" TargetMode="External"/><Relationship Id="rId10" Type="http://schemas.openxmlformats.org/officeDocument/2006/relationships/hyperlink" Target="http://www.northcom.mil/Portals/28/Documents/2014%20NC%20Posture%20Statement_Final_HASC.pdf" TargetMode="External"/><Relationship Id="rId4" Type="http://schemas.openxmlformats.org/officeDocument/2006/relationships/hyperlink" Target="https://fas.org/sgp/crs/natsec/R42940.pdf" TargetMode="External"/><Relationship Id="rId9" Type="http://schemas.openxmlformats.org/officeDocument/2006/relationships/hyperlink" Target="http://www.redcross.org/get-help/prepare-for-emergencies/types-of-emergencies/terror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2021-04-14T02:06:00Z</dcterms:created>
  <dcterms:modified xsi:type="dcterms:W3CDTF">2021-04-14T02:07:00Z</dcterms:modified>
</cp:coreProperties>
</file>