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17E72" w14:textId="5D7170A4" w:rsidR="000C4BCB" w:rsidRPr="000C4BCB" w:rsidRDefault="000C4BCB" w:rsidP="000C4BCB">
      <w:pPr>
        <w:jc w:val="center"/>
        <w:rPr>
          <w:b/>
          <w:sz w:val="28"/>
          <w:szCs w:val="28"/>
        </w:rPr>
      </w:pPr>
      <w:r w:rsidRPr="000C4BCB">
        <w:rPr>
          <w:b/>
          <w:sz w:val="28"/>
          <w:szCs w:val="28"/>
        </w:rPr>
        <w:t>Enterprise Risk Analytics</w:t>
      </w:r>
    </w:p>
    <w:p w14:paraId="0D5C9ABB" w14:textId="77777777" w:rsidR="000C4BCB" w:rsidRPr="000C4BCB" w:rsidRDefault="000C4BCB" w:rsidP="000C4BCB">
      <w:pPr>
        <w:jc w:val="center"/>
        <w:rPr>
          <w:b/>
          <w:sz w:val="28"/>
          <w:szCs w:val="28"/>
        </w:rPr>
      </w:pPr>
      <w:r w:rsidRPr="000C4BCB">
        <w:rPr>
          <w:b/>
          <w:sz w:val="28"/>
          <w:szCs w:val="28"/>
        </w:rPr>
        <w:t xml:space="preserve">Assignment </w:t>
      </w:r>
      <w:r w:rsidR="008E3ED8">
        <w:rPr>
          <w:b/>
          <w:sz w:val="28"/>
          <w:szCs w:val="28"/>
        </w:rPr>
        <w:t>2</w:t>
      </w:r>
    </w:p>
    <w:p w14:paraId="34A8BE11" w14:textId="77777777" w:rsidR="004B32BB" w:rsidRPr="002917E7" w:rsidRDefault="000C4BCB">
      <w:pPr>
        <w:rPr>
          <w:b/>
          <w:sz w:val="21"/>
          <w:szCs w:val="21"/>
        </w:rPr>
      </w:pPr>
      <w:r w:rsidRPr="002917E7">
        <w:rPr>
          <w:b/>
          <w:sz w:val="21"/>
          <w:szCs w:val="21"/>
        </w:rPr>
        <w:t xml:space="preserve">What to submit? </w:t>
      </w:r>
    </w:p>
    <w:p w14:paraId="48906C9D" w14:textId="77777777" w:rsidR="008E3ED8" w:rsidRDefault="005C26A0" w:rsidP="008E3ED8">
      <w:pPr>
        <w:jc w:val="both"/>
      </w:pPr>
      <w:r w:rsidRPr="002917E7">
        <w:rPr>
          <w:sz w:val="21"/>
          <w:szCs w:val="21"/>
        </w:rPr>
        <w:t>Please submit (</w:t>
      </w:r>
      <w:proofErr w:type="spellStart"/>
      <w:r w:rsidRPr="002917E7">
        <w:rPr>
          <w:sz w:val="21"/>
          <w:szCs w:val="21"/>
        </w:rPr>
        <w:t>i</w:t>
      </w:r>
      <w:proofErr w:type="spellEnd"/>
      <w:r w:rsidRPr="002917E7">
        <w:rPr>
          <w:sz w:val="21"/>
          <w:szCs w:val="21"/>
        </w:rPr>
        <w:t>) a word file explaining in detail your answers to each question (</w:t>
      </w:r>
      <w:r w:rsidR="00971F06">
        <w:rPr>
          <w:sz w:val="21"/>
          <w:szCs w:val="21"/>
        </w:rPr>
        <w:t xml:space="preserve">you can use screenshots of the R Code </w:t>
      </w:r>
      <w:r w:rsidRPr="002917E7">
        <w:rPr>
          <w:sz w:val="21"/>
          <w:szCs w:val="21"/>
        </w:rPr>
        <w:t xml:space="preserve">to explain your answers) AND (ii) an </w:t>
      </w:r>
      <w:r w:rsidR="00A0611C">
        <w:rPr>
          <w:sz w:val="21"/>
          <w:szCs w:val="21"/>
        </w:rPr>
        <w:t>R file for</w:t>
      </w:r>
      <w:r w:rsidRPr="002917E7">
        <w:rPr>
          <w:sz w:val="21"/>
          <w:szCs w:val="21"/>
        </w:rPr>
        <w:t xml:space="preserve"> each question. For each question, make sure you develop the model and present the simulation results – the </w:t>
      </w:r>
      <w:r w:rsidR="00971F06">
        <w:rPr>
          <w:sz w:val="21"/>
          <w:szCs w:val="21"/>
        </w:rPr>
        <w:t>R code</w:t>
      </w:r>
      <w:r w:rsidRPr="002917E7">
        <w:rPr>
          <w:sz w:val="21"/>
          <w:szCs w:val="21"/>
        </w:rPr>
        <w:t xml:space="preserve"> should be self-explanatory. </w:t>
      </w:r>
      <w:r w:rsidRPr="002917E7">
        <w:rPr>
          <w:b/>
          <w:sz w:val="21"/>
          <w:szCs w:val="21"/>
        </w:rPr>
        <w:t xml:space="preserve">The assessment of your work will include both the accuracy and the clarity </w:t>
      </w:r>
      <w:r w:rsidR="00684FA8">
        <w:rPr>
          <w:b/>
          <w:sz w:val="21"/>
          <w:szCs w:val="21"/>
        </w:rPr>
        <w:t xml:space="preserve">of your word file and the </w:t>
      </w:r>
      <w:r w:rsidR="00971F06">
        <w:rPr>
          <w:b/>
          <w:sz w:val="21"/>
          <w:szCs w:val="21"/>
        </w:rPr>
        <w:t>R Code</w:t>
      </w:r>
      <w:r w:rsidR="00684FA8">
        <w:rPr>
          <w:b/>
          <w:sz w:val="21"/>
          <w:szCs w:val="21"/>
        </w:rPr>
        <w:t>.</w:t>
      </w:r>
    </w:p>
    <w:p w14:paraId="67A3A617" w14:textId="77777777" w:rsidR="00746F2B" w:rsidRDefault="00746F2B" w:rsidP="008E3ED8">
      <w:pPr>
        <w:pStyle w:val="ListParagraph"/>
      </w:pPr>
    </w:p>
    <w:p w14:paraId="0C279F25" w14:textId="77777777" w:rsidR="003404E9" w:rsidRDefault="003404E9" w:rsidP="00684FA8">
      <w:pPr>
        <w:pStyle w:val="ListParagraph"/>
        <w:numPr>
          <w:ilvl w:val="0"/>
          <w:numId w:val="13"/>
        </w:numPr>
      </w:pPr>
      <w:r>
        <w:t>Answer the following two questions.</w:t>
      </w:r>
    </w:p>
    <w:p w14:paraId="6710F94C" w14:textId="77777777" w:rsidR="003404E9" w:rsidRDefault="003404E9" w:rsidP="003404E9">
      <w:pPr>
        <w:pStyle w:val="ListParagraph"/>
      </w:pPr>
    </w:p>
    <w:p w14:paraId="1138D4EB" w14:textId="77777777" w:rsidR="00D203CE" w:rsidRDefault="00D44FDF" w:rsidP="009B6982">
      <w:pPr>
        <w:pStyle w:val="ListParagraph"/>
        <w:jc w:val="both"/>
      </w:pPr>
      <w:r>
        <w:t xml:space="preserve">a) </w:t>
      </w:r>
      <w:r w:rsidR="009712A8">
        <w:t xml:space="preserve">According to probability theory, if two random variables each follow a Normal distribution with </w:t>
      </w:r>
      <w:r w:rsidR="0024615F">
        <w:t xml:space="preserve">given means and variances, their sum is also normally distributed with </w:t>
      </w:r>
      <w:r w:rsidR="009712A8">
        <w:t xml:space="preserve">a mean equal to the sum of the means of two random variables and variance </w:t>
      </w:r>
      <w:r w:rsidR="0081120A">
        <w:t xml:space="preserve">equal to the variances of the two random variables. Develop a simulation model and use the model to illustrate that this theory holds for any mean and variance. </w:t>
      </w:r>
      <w:r w:rsidR="00D203CE">
        <w:t xml:space="preserve">Use the following mean and variance parameters to set up your simulation model. </w:t>
      </w:r>
    </w:p>
    <w:p w14:paraId="4C4CFBF5" w14:textId="77777777" w:rsidR="009712A8" w:rsidRDefault="00D203CE" w:rsidP="002F4B66">
      <w:pPr>
        <w:pStyle w:val="ListParagraph"/>
        <w:ind w:left="1440"/>
      </w:pPr>
      <w:r>
        <w:sym w:font="Symbol" w:char="F06D"/>
      </w:r>
      <w:r w:rsidRPr="00D203CE">
        <w:rPr>
          <w:vertAlign w:val="subscript"/>
        </w:rPr>
        <w:t>1</w:t>
      </w:r>
      <w:r>
        <w:rPr>
          <w:vertAlign w:val="subscript"/>
        </w:rPr>
        <w:t xml:space="preserve"> </w:t>
      </w:r>
      <w:r>
        <w:t xml:space="preserve">: mean of the first random variable. </w:t>
      </w:r>
    </w:p>
    <w:p w14:paraId="406AD5DF" w14:textId="77777777" w:rsidR="00D203CE" w:rsidRDefault="00D203CE" w:rsidP="002F4B66">
      <w:pPr>
        <w:pStyle w:val="ListParagraph"/>
        <w:ind w:left="1440"/>
      </w:pPr>
      <w:r>
        <w:sym w:font="Symbol" w:char="F06D"/>
      </w:r>
      <w:r>
        <w:rPr>
          <w:vertAlign w:val="subscript"/>
        </w:rPr>
        <w:t xml:space="preserve">2 </w:t>
      </w:r>
      <w:r>
        <w:t xml:space="preserve">: mean of the second random variable. </w:t>
      </w:r>
    </w:p>
    <w:p w14:paraId="5D9BAD1E" w14:textId="77777777" w:rsidR="00D203CE" w:rsidRDefault="00D203CE" w:rsidP="002F4B66">
      <w:pPr>
        <w:pStyle w:val="ListParagraph"/>
        <w:ind w:left="1440"/>
      </w:pPr>
      <w:r>
        <w:rPr>
          <w:rFonts w:cstheme="minorHAnsi"/>
        </w:rPr>
        <w:t>σ</w:t>
      </w:r>
      <w:r>
        <w:rPr>
          <w:vertAlign w:val="subscript"/>
        </w:rPr>
        <w:t xml:space="preserve">1 </w:t>
      </w:r>
      <w:r>
        <w:t xml:space="preserve">: standard deviation of the first random variable. </w:t>
      </w:r>
    </w:p>
    <w:p w14:paraId="384D4153" w14:textId="77777777" w:rsidR="00D203CE" w:rsidRPr="00D203CE" w:rsidRDefault="00D203CE" w:rsidP="002F4B66">
      <w:pPr>
        <w:pStyle w:val="ListParagraph"/>
        <w:ind w:left="1440"/>
      </w:pPr>
      <w:r>
        <w:rPr>
          <w:rFonts w:cstheme="minorHAnsi"/>
        </w:rPr>
        <w:t>σ</w:t>
      </w:r>
      <w:r>
        <w:rPr>
          <w:vertAlign w:val="subscript"/>
        </w:rPr>
        <w:t xml:space="preserve">2 </w:t>
      </w:r>
      <w:r>
        <w:t xml:space="preserve">: standard deviation of the second random variable. </w:t>
      </w:r>
    </w:p>
    <w:tbl>
      <w:tblPr>
        <w:tblStyle w:val="TableGrid"/>
        <w:tblW w:w="4155" w:type="dxa"/>
        <w:tblInd w:w="1825" w:type="dxa"/>
        <w:tblLook w:val="04A0" w:firstRow="1" w:lastRow="0" w:firstColumn="1" w:lastColumn="0" w:noHBand="0" w:noVBand="1"/>
      </w:tblPr>
      <w:tblGrid>
        <w:gridCol w:w="550"/>
        <w:gridCol w:w="715"/>
        <w:gridCol w:w="628"/>
        <w:gridCol w:w="551"/>
        <w:gridCol w:w="551"/>
        <w:gridCol w:w="609"/>
        <w:gridCol w:w="551"/>
      </w:tblGrid>
      <w:tr w:rsidR="009E4843" w14:paraId="71BE3A3C" w14:textId="77777777" w:rsidTr="002F4B66">
        <w:tc>
          <w:tcPr>
            <w:tcW w:w="550" w:type="dxa"/>
          </w:tcPr>
          <w:p w14:paraId="06CFD670" w14:textId="77777777" w:rsidR="009E4843" w:rsidRDefault="009E4843" w:rsidP="009E4843">
            <w:r>
              <w:sym w:font="Symbol" w:char="F06D"/>
            </w:r>
            <w:r w:rsidRPr="00D203CE">
              <w:rPr>
                <w:vertAlign w:val="subscript"/>
              </w:rPr>
              <w:t>1</w:t>
            </w:r>
          </w:p>
        </w:tc>
        <w:tc>
          <w:tcPr>
            <w:tcW w:w="715" w:type="dxa"/>
          </w:tcPr>
          <w:p w14:paraId="6E622C86" w14:textId="77777777" w:rsidR="009E4843" w:rsidRDefault="009E4843" w:rsidP="009E4843">
            <w:r>
              <w:t>100</w:t>
            </w:r>
          </w:p>
        </w:tc>
        <w:tc>
          <w:tcPr>
            <w:tcW w:w="628" w:type="dxa"/>
          </w:tcPr>
          <w:p w14:paraId="47530678" w14:textId="77777777" w:rsidR="009E4843" w:rsidRDefault="009E4843" w:rsidP="009E4843">
            <w:r>
              <w:t>100</w:t>
            </w:r>
          </w:p>
        </w:tc>
        <w:tc>
          <w:tcPr>
            <w:tcW w:w="551" w:type="dxa"/>
          </w:tcPr>
          <w:p w14:paraId="572BF1C0" w14:textId="77777777" w:rsidR="009E4843" w:rsidRDefault="009E4843" w:rsidP="009E4843">
            <w:r>
              <w:t>100</w:t>
            </w:r>
          </w:p>
        </w:tc>
        <w:tc>
          <w:tcPr>
            <w:tcW w:w="551" w:type="dxa"/>
          </w:tcPr>
          <w:p w14:paraId="4BE62984" w14:textId="77777777" w:rsidR="009E4843" w:rsidRDefault="009E4843" w:rsidP="009E4843">
            <w:r>
              <w:t>100</w:t>
            </w:r>
          </w:p>
        </w:tc>
        <w:tc>
          <w:tcPr>
            <w:tcW w:w="609" w:type="dxa"/>
          </w:tcPr>
          <w:p w14:paraId="57D393D4" w14:textId="77777777" w:rsidR="009E4843" w:rsidRDefault="009E4843" w:rsidP="009E4843">
            <w:r>
              <w:t>100</w:t>
            </w:r>
          </w:p>
        </w:tc>
        <w:tc>
          <w:tcPr>
            <w:tcW w:w="551" w:type="dxa"/>
          </w:tcPr>
          <w:p w14:paraId="6ADB14EA" w14:textId="77777777" w:rsidR="009E4843" w:rsidRDefault="009E4843" w:rsidP="009E4843">
            <w:r>
              <w:t>100</w:t>
            </w:r>
          </w:p>
        </w:tc>
      </w:tr>
      <w:tr w:rsidR="009E4843" w14:paraId="3F5DA99E" w14:textId="77777777" w:rsidTr="002F4B66">
        <w:tc>
          <w:tcPr>
            <w:tcW w:w="550" w:type="dxa"/>
          </w:tcPr>
          <w:p w14:paraId="29CCF8EC" w14:textId="77777777" w:rsidR="009E4843" w:rsidRDefault="009E4843" w:rsidP="009E4843">
            <w:r>
              <w:rPr>
                <w:rFonts w:cstheme="minorHAnsi"/>
              </w:rPr>
              <w:t>σ</w:t>
            </w:r>
            <w:r>
              <w:rPr>
                <w:vertAlign w:val="subscript"/>
              </w:rPr>
              <w:t>1</w:t>
            </w:r>
          </w:p>
        </w:tc>
        <w:tc>
          <w:tcPr>
            <w:tcW w:w="715" w:type="dxa"/>
          </w:tcPr>
          <w:p w14:paraId="37764994" w14:textId="77777777" w:rsidR="009E4843" w:rsidRDefault="009E4843" w:rsidP="009E4843">
            <w:r>
              <w:t>10</w:t>
            </w:r>
          </w:p>
        </w:tc>
        <w:tc>
          <w:tcPr>
            <w:tcW w:w="628" w:type="dxa"/>
          </w:tcPr>
          <w:p w14:paraId="4FF1966B" w14:textId="77777777" w:rsidR="009E4843" w:rsidRDefault="009E4843" w:rsidP="009E4843">
            <w:r>
              <w:t>10</w:t>
            </w:r>
          </w:p>
        </w:tc>
        <w:tc>
          <w:tcPr>
            <w:tcW w:w="551" w:type="dxa"/>
          </w:tcPr>
          <w:p w14:paraId="0224770B" w14:textId="77777777" w:rsidR="009E4843" w:rsidRDefault="009E4843" w:rsidP="009E4843">
            <w:r>
              <w:t>10</w:t>
            </w:r>
          </w:p>
        </w:tc>
        <w:tc>
          <w:tcPr>
            <w:tcW w:w="551" w:type="dxa"/>
          </w:tcPr>
          <w:p w14:paraId="4BF79140" w14:textId="77777777" w:rsidR="009E4843" w:rsidRDefault="009E4843" w:rsidP="009E4843">
            <w:r>
              <w:t>10</w:t>
            </w:r>
          </w:p>
        </w:tc>
        <w:tc>
          <w:tcPr>
            <w:tcW w:w="609" w:type="dxa"/>
          </w:tcPr>
          <w:p w14:paraId="738C1D30" w14:textId="77777777" w:rsidR="009E4843" w:rsidRDefault="009E4843" w:rsidP="009E4843">
            <w:r>
              <w:t>10</w:t>
            </w:r>
          </w:p>
        </w:tc>
        <w:tc>
          <w:tcPr>
            <w:tcW w:w="551" w:type="dxa"/>
          </w:tcPr>
          <w:p w14:paraId="6148C295" w14:textId="77777777" w:rsidR="009E4843" w:rsidRDefault="009E4843" w:rsidP="009E4843">
            <w:r>
              <w:t>10</w:t>
            </w:r>
          </w:p>
        </w:tc>
      </w:tr>
      <w:tr w:rsidR="009E4843" w14:paraId="52DE6718" w14:textId="77777777" w:rsidTr="002F4B66">
        <w:tc>
          <w:tcPr>
            <w:tcW w:w="550" w:type="dxa"/>
          </w:tcPr>
          <w:p w14:paraId="0740E3ED" w14:textId="77777777" w:rsidR="009E4843" w:rsidRDefault="009E4843" w:rsidP="009E4843">
            <w:r>
              <w:sym w:font="Symbol" w:char="F06D"/>
            </w:r>
            <w:r>
              <w:rPr>
                <w:vertAlign w:val="subscript"/>
              </w:rPr>
              <w:t>2</w:t>
            </w:r>
          </w:p>
        </w:tc>
        <w:tc>
          <w:tcPr>
            <w:tcW w:w="715" w:type="dxa"/>
          </w:tcPr>
          <w:p w14:paraId="5F74A030" w14:textId="77777777" w:rsidR="009E4843" w:rsidRDefault="009E4843" w:rsidP="009E4843">
            <w:r>
              <w:t>200</w:t>
            </w:r>
          </w:p>
        </w:tc>
        <w:tc>
          <w:tcPr>
            <w:tcW w:w="628" w:type="dxa"/>
          </w:tcPr>
          <w:p w14:paraId="183227E8" w14:textId="77777777" w:rsidR="009E4843" w:rsidRDefault="009E4843" w:rsidP="009E4843">
            <w:r>
              <w:t>200</w:t>
            </w:r>
          </w:p>
        </w:tc>
        <w:tc>
          <w:tcPr>
            <w:tcW w:w="551" w:type="dxa"/>
          </w:tcPr>
          <w:p w14:paraId="5731BA49" w14:textId="77777777" w:rsidR="009E4843" w:rsidRDefault="009E4843" w:rsidP="009E4843">
            <w:r>
              <w:t>300</w:t>
            </w:r>
          </w:p>
        </w:tc>
        <w:tc>
          <w:tcPr>
            <w:tcW w:w="551" w:type="dxa"/>
          </w:tcPr>
          <w:p w14:paraId="29C4558B" w14:textId="77777777" w:rsidR="009E4843" w:rsidRDefault="009E4843" w:rsidP="009E4843">
            <w:r>
              <w:t>300</w:t>
            </w:r>
          </w:p>
        </w:tc>
        <w:tc>
          <w:tcPr>
            <w:tcW w:w="609" w:type="dxa"/>
          </w:tcPr>
          <w:p w14:paraId="6C1272DC" w14:textId="77777777" w:rsidR="009E4843" w:rsidRDefault="009E4843" w:rsidP="009E4843">
            <w:r>
              <w:t>400</w:t>
            </w:r>
          </w:p>
        </w:tc>
        <w:tc>
          <w:tcPr>
            <w:tcW w:w="551" w:type="dxa"/>
          </w:tcPr>
          <w:p w14:paraId="1ACD590F" w14:textId="77777777" w:rsidR="009E4843" w:rsidRDefault="009E4843" w:rsidP="009E4843">
            <w:r>
              <w:t>400</w:t>
            </w:r>
          </w:p>
        </w:tc>
      </w:tr>
      <w:tr w:rsidR="009E4843" w14:paraId="63E0645F" w14:textId="77777777" w:rsidTr="002F4B66">
        <w:tc>
          <w:tcPr>
            <w:tcW w:w="550" w:type="dxa"/>
          </w:tcPr>
          <w:p w14:paraId="3925EAF8" w14:textId="77777777" w:rsidR="009E4843" w:rsidRDefault="009E4843" w:rsidP="009E4843">
            <w:r>
              <w:rPr>
                <w:rFonts w:cstheme="minorHAnsi"/>
              </w:rPr>
              <w:t>σ</w:t>
            </w:r>
            <w:r>
              <w:rPr>
                <w:vertAlign w:val="subscript"/>
              </w:rPr>
              <w:t>2</w:t>
            </w:r>
          </w:p>
        </w:tc>
        <w:tc>
          <w:tcPr>
            <w:tcW w:w="715" w:type="dxa"/>
          </w:tcPr>
          <w:p w14:paraId="7EB41178" w14:textId="77777777" w:rsidR="009E4843" w:rsidRDefault="009E4843" w:rsidP="009E4843">
            <w:r>
              <w:t>20</w:t>
            </w:r>
          </w:p>
        </w:tc>
        <w:tc>
          <w:tcPr>
            <w:tcW w:w="628" w:type="dxa"/>
          </w:tcPr>
          <w:p w14:paraId="5D0F1F94" w14:textId="77777777" w:rsidR="009E4843" w:rsidRDefault="009E4843" w:rsidP="009E4843">
            <w:r>
              <w:t>30</w:t>
            </w:r>
          </w:p>
        </w:tc>
        <w:tc>
          <w:tcPr>
            <w:tcW w:w="551" w:type="dxa"/>
          </w:tcPr>
          <w:p w14:paraId="283B5BB1" w14:textId="77777777" w:rsidR="009E4843" w:rsidRDefault="009E4843" w:rsidP="009E4843">
            <w:r>
              <w:t>10</w:t>
            </w:r>
          </w:p>
        </w:tc>
        <w:tc>
          <w:tcPr>
            <w:tcW w:w="551" w:type="dxa"/>
          </w:tcPr>
          <w:p w14:paraId="0839507F" w14:textId="77777777" w:rsidR="009E4843" w:rsidRDefault="009E4843" w:rsidP="009E4843">
            <w:r>
              <w:t>20</w:t>
            </w:r>
          </w:p>
        </w:tc>
        <w:tc>
          <w:tcPr>
            <w:tcW w:w="609" w:type="dxa"/>
          </w:tcPr>
          <w:p w14:paraId="19D1DEA6" w14:textId="77777777" w:rsidR="009E4843" w:rsidRDefault="009E4843" w:rsidP="009E4843">
            <w:r>
              <w:t>30</w:t>
            </w:r>
          </w:p>
        </w:tc>
        <w:tc>
          <w:tcPr>
            <w:tcW w:w="551" w:type="dxa"/>
          </w:tcPr>
          <w:p w14:paraId="235736DC" w14:textId="77777777" w:rsidR="009E4843" w:rsidRDefault="009E4843" w:rsidP="009E4843">
            <w:r>
              <w:t>40</w:t>
            </w:r>
          </w:p>
        </w:tc>
      </w:tr>
    </w:tbl>
    <w:p w14:paraId="3277712C" w14:textId="77777777" w:rsidR="00D44FDF" w:rsidRPr="00D44FDF" w:rsidRDefault="00D44FDF" w:rsidP="009B6982">
      <w:pPr>
        <w:shd w:val="clear" w:color="auto" w:fill="FFFFFF"/>
        <w:spacing w:before="100" w:beforeAutospacing="1" w:after="24" w:line="240" w:lineRule="auto"/>
        <w:ind w:left="720"/>
        <w:jc w:val="both"/>
        <w:rPr>
          <w:rFonts w:ascii="Arial" w:eastAsia="Times New Roman" w:hAnsi="Arial" w:cs="Arial"/>
          <w:color w:val="222222"/>
          <w:sz w:val="21"/>
          <w:szCs w:val="21"/>
        </w:rPr>
      </w:pPr>
      <w:r>
        <w:t xml:space="preserve">b) According to probability theory, if two random variables each follow an Exponential distribution with rates a and b, respectively, then their minimum is also an Exponential random variable with rate </w:t>
      </w:r>
      <w:proofErr w:type="spellStart"/>
      <w:r>
        <w:t>a+b</w:t>
      </w:r>
      <w:proofErr w:type="spellEnd"/>
      <w:r>
        <w:t xml:space="preserve">. Develop a simulation model and use the model to illustrate that this theory holds for any rates a and b. Use the following a and b values to set up your simulation model. </w:t>
      </w:r>
      <w:r w:rsidR="00D44A18">
        <w:t>Note that Expo</w:t>
      </w:r>
      <w:r w:rsidR="009B6982">
        <w:t>n</w:t>
      </w:r>
      <w:r w:rsidR="00D44A18">
        <w:t>ential distr</w:t>
      </w:r>
      <w:r w:rsidR="009B6982">
        <w:t xml:space="preserve">ibution has a single parameter, which is given as </w:t>
      </w:r>
      <w:r w:rsidR="00D44A18">
        <w:t>“mean”</w:t>
      </w:r>
      <w:r w:rsidR="009B6982">
        <w:t xml:space="preserve"> in the lecture notes. Using “rate” is another parameterization method and</w:t>
      </w:r>
      <w:r w:rsidR="00D44A18">
        <w:t xml:space="preserve"> </w:t>
      </w:r>
      <w:r w:rsidR="009B6982">
        <w:t>rate</w:t>
      </w:r>
      <w:r w:rsidR="00D44A18">
        <w:t xml:space="preserve"> is reciprocal of </w:t>
      </w:r>
      <w:r w:rsidR="009B6982">
        <w:t xml:space="preserve">the </w:t>
      </w:r>
      <w:r w:rsidR="00D44A18">
        <w:t xml:space="preserve">“mean.” </w:t>
      </w:r>
    </w:p>
    <w:p w14:paraId="2B3D649A" w14:textId="77777777" w:rsidR="00D44FDF" w:rsidRDefault="00D44FDF" w:rsidP="00D44FDF">
      <w:pPr>
        <w:pStyle w:val="ListParagraph"/>
      </w:pPr>
    </w:p>
    <w:tbl>
      <w:tblPr>
        <w:tblStyle w:val="TableGrid"/>
        <w:tblpPr w:leftFromText="180" w:rightFromText="180" w:vertAnchor="text" w:horzAnchor="page" w:tblpX="3151" w:tblpY="47"/>
        <w:tblW w:w="4155" w:type="dxa"/>
        <w:tblLook w:val="04A0" w:firstRow="1" w:lastRow="0" w:firstColumn="1" w:lastColumn="0" w:noHBand="0" w:noVBand="1"/>
      </w:tblPr>
      <w:tblGrid>
        <w:gridCol w:w="550"/>
        <w:gridCol w:w="715"/>
        <w:gridCol w:w="628"/>
        <w:gridCol w:w="551"/>
        <w:gridCol w:w="551"/>
        <w:gridCol w:w="609"/>
        <w:gridCol w:w="551"/>
      </w:tblGrid>
      <w:tr w:rsidR="00D44A18" w14:paraId="2078A4CB" w14:textId="77777777" w:rsidTr="00D44A18">
        <w:tc>
          <w:tcPr>
            <w:tcW w:w="550" w:type="dxa"/>
          </w:tcPr>
          <w:p w14:paraId="6D492396" w14:textId="77777777" w:rsidR="00D44A18" w:rsidRDefault="00D44A18" w:rsidP="00D44A18">
            <w:r>
              <w:t>a</w:t>
            </w:r>
          </w:p>
        </w:tc>
        <w:tc>
          <w:tcPr>
            <w:tcW w:w="715" w:type="dxa"/>
          </w:tcPr>
          <w:p w14:paraId="29E721D0" w14:textId="77777777" w:rsidR="00D44A18" w:rsidRDefault="00D44A18" w:rsidP="00D44A18">
            <w:r>
              <w:t>0.1</w:t>
            </w:r>
          </w:p>
        </w:tc>
        <w:tc>
          <w:tcPr>
            <w:tcW w:w="628" w:type="dxa"/>
          </w:tcPr>
          <w:p w14:paraId="2308E6D4" w14:textId="77777777" w:rsidR="00D44A18" w:rsidRDefault="00D44A18" w:rsidP="00D44A18">
            <w:r>
              <w:t>0.2</w:t>
            </w:r>
          </w:p>
        </w:tc>
        <w:tc>
          <w:tcPr>
            <w:tcW w:w="551" w:type="dxa"/>
          </w:tcPr>
          <w:p w14:paraId="278C2AAF" w14:textId="77777777" w:rsidR="00D44A18" w:rsidRDefault="00D44A18" w:rsidP="00D44A18">
            <w:r>
              <w:t>0.3</w:t>
            </w:r>
          </w:p>
        </w:tc>
        <w:tc>
          <w:tcPr>
            <w:tcW w:w="551" w:type="dxa"/>
          </w:tcPr>
          <w:p w14:paraId="474E42FB" w14:textId="77777777" w:rsidR="00D44A18" w:rsidRDefault="00D44A18" w:rsidP="00D44A18">
            <w:r>
              <w:t>0.4</w:t>
            </w:r>
          </w:p>
        </w:tc>
        <w:tc>
          <w:tcPr>
            <w:tcW w:w="609" w:type="dxa"/>
          </w:tcPr>
          <w:p w14:paraId="206C74FF" w14:textId="77777777" w:rsidR="00D44A18" w:rsidRDefault="00D44A18" w:rsidP="00D44A18">
            <w:r>
              <w:t>0.5</w:t>
            </w:r>
          </w:p>
        </w:tc>
        <w:tc>
          <w:tcPr>
            <w:tcW w:w="551" w:type="dxa"/>
          </w:tcPr>
          <w:p w14:paraId="7BD11DFE" w14:textId="77777777" w:rsidR="00D44A18" w:rsidRDefault="00D44A18" w:rsidP="00D44A18">
            <w:r>
              <w:t>0.6</w:t>
            </w:r>
          </w:p>
        </w:tc>
      </w:tr>
      <w:tr w:rsidR="00D44A18" w14:paraId="1FFD8983" w14:textId="77777777" w:rsidTr="00D44A18">
        <w:tc>
          <w:tcPr>
            <w:tcW w:w="550" w:type="dxa"/>
          </w:tcPr>
          <w:p w14:paraId="4F56BB9D" w14:textId="77777777" w:rsidR="00D44A18" w:rsidRDefault="00D44A18" w:rsidP="00D44A18">
            <w:r>
              <w:rPr>
                <w:rFonts w:cstheme="minorHAnsi"/>
              </w:rPr>
              <w:t>b</w:t>
            </w:r>
          </w:p>
        </w:tc>
        <w:tc>
          <w:tcPr>
            <w:tcW w:w="715" w:type="dxa"/>
          </w:tcPr>
          <w:p w14:paraId="4D6854E5" w14:textId="77777777" w:rsidR="00D44A18" w:rsidRDefault="00D44A18" w:rsidP="00D44A18">
            <w:r>
              <w:t>0.3</w:t>
            </w:r>
          </w:p>
        </w:tc>
        <w:tc>
          <w:tcPr>
            <w:tcW w:w="628" w:type="dxa"/>
          </w:tcPr>
          <w:p w14:paraId="368DAD62" w14:textId="77777777" w:rsidR="00D44A18" w:rsidRDefault="00D44A18" w:rsidP="00D44A18">
            <w:r>
              <w:t>0.7</w:t>
            </w:r>
          </w:p>
        </w:tc>
        <w:tc>
          <w:tcPr>
            <w:tcW w:w="551" w:type="dxa"/>
          </w:tcPr>
          <w:p w14:paraId="74415A6C" w14:textId="77777777" w:rsidR="00D44A18" w:rsidRDefault="00D44A18" w:rsidP="00D44A18">
            <w:r>
              <w:t>0.8</w:t>
            </w:r>
          </w:p>
        </w:tc>
        <w:tc>
          <w:tcPr>
            <w:tcW w:w="551" w:type="dxa"/>
          </w:tcPr>
          <w:p w14:paraId="0A36C890" w14:textId="77777777" w:rsidR="00D44A18" w:rsidRDefault="00D44A18" w:rsidP="00D44A18">
            <w:r>
              <w:t>0.9</w:t>
            </w:r>
          </w:p>
        </w:tc>
        <w:tc>
          <w:tcPr>
            <w:tcW w:w="609" w:type="dxa"/>
          </w:tcPr>
          <w:p w14:paraId="72B9025E" w14:textId="77777777" w:rsidR="00D44A18" w:rsidRDefault="00D44A18" w:rsidP="00D44A18">
            <w:r>
              <w:t>1.0</w:t>
            </w:r>
          </w:p>
        </w:tc>
        <w:tc>
          <w:tcPr>
            <w:tcW w:w="551" w:type="dxa"/>
          </w:tcPr>
          <w:p w14:paraId="3E9CC9FB" w14:textId="77777777" w:rsidR="00D44A18" w:rsidRDefault="00D44A18" w:rsidP="00D44A18">
            <w:r>
              <w:t>1.5</w:t>
            </w:r>
          </w:p>
        </w:tc>
      </w:tr>
    </w:tbl>
    <w:p w14:paraId="5C912C92" w14:textId="77777777" w:rsidR="009712A8" w:rsidRDefault="009712A8" w:rsidP="009712A8">
      <w:pPr>
        <w:pStyle w:val="ListParagraph"/>
        <w:ind w:hanging="696"/>
      </w:pPr>
    </w:p>
    <w:p w14:paraId="4867CFE7" w14:textId="77777777" w:rsidR="004631A0" w:rsidRDefault="004631A0" w:rsidP="009712A8">
      <w:pPr>
        <w:pStyle w:val="ListParagraph"/>
        <w:ind w:hanging="696"/>
      </w:pPr>
    </w:p>
    <w:p w14:paraId="519FBC37" w14:textId="77777777" w:rsidR="004631A0" w:rsidRDefault="004631A0" w:rsidP="009712A8">
      <w:pPr>
        <w:pStyle w:val="ListParagraph"/>
        <w:ind w:hanging="696"/>
      </w:pPr>
    </w:p>
    <w:p w14:paraId="78046803" w14:textId="77777777" w:rsidR="004631A0" w:rsidRDefault="004631A0" w:rsidP="009712A8">
      <w:pPr>
        <w:pStyle w:val="ListParagraph"/>
        <w:ind w:hanging="696"/>
      </w:pPr>
    </w:p>
    <w:p w14:paraId="5C1739B8" w14:textId="77777777" w:rsidR="004631A0" w:rsidRDefault="004631A0" w:rsidP="009712A8">
      <w:pPr>
        <w:pStyle w:val="ListParagraph"/>
        <w:ind w:hanging="696"/>
      </w:pPr>
    </w:p>
    <w:p w14:paraId="020E20CA" w14:textId="77777777" w:rsidR="0006146C" w:rsidRDefault="0006146C" w:rsidP="002C1910">
      <w:pPr>
        <w:pStyle w:val="ListParagraph"/>
        <w:numPr>
          <w:ilvl w:val="0"/>
          <w:numId w:val="13"/>
        </w:numPr>
        <w:jc w:val="both"/>
      </w:pPr>
      <w:proofErr w:type="spellStart"/>
      <w:r>
        <w:t>Camer</w:t>
      </w:r>
      <w:proofErr w:type="spellEnd"/>
      <w:r>
        <w:t xml:space="preserve"> Pharmaceuticals is testing a new product in the market</w:t>
      </w:r>
      <w:r w:rsidR="00291FB8">
        <w:rPr>
          <w:vertAlign w:val="superscript"/>
        </w:rPr>
        <w:t>1</w:t>
      </w:r>
      <w:r>
        <w:t xml:space="preserve">. The demand for the new product is estimated to be Normally distributed with a mean 2,000,000 and standard deviation 250,000. </w:t>
      </w:r>
      <w:r w:rsidR="000C1E9F">
        <w:t xml:space="preserve">The demand is estimated to grow at a rate of 4% per year. </w:t>
      </w:r>
      <w:r w:rsidR="00994F24">
        <w:t xml:space="preserve">The R&amp;D costs are </w:t>
      </w:r>
      <w:r w:rsidR="000C1E9F">
        <w:t xml:space="preserve">estimated to be between $500 millions of dollars and $800 millions of dollars with a most likely value of $700 millions of dollars. </w:t>
      </w:r>
      <w:r w:rsidR="000C1E9F">
        <w:lastRenderedPageBreak/>
        <w:t>Clinical trial costs are estimated to be between $135 millions of dollars and $160 millions of dollars with a most likely value of $150 millions of dollars. There are competitors in the market</w:t>
      </w:r>
      <w:r w:rsidR="00151008">
        <w:t>,</w:t>
      </w:r>
      <w:r w:rsidR="000C1E9F">
        <w:t xml:space="preserve"> and </w:t>
      </w:r>
      <w:proofErr w:type="spellStart"/>
      <w:r w:rsidR="000C1E9F">
        <w:t>Camer</w:t>
      </w:r>
      <w:proofErr w:type="spellEnd"/>
      <w:r w:rsidR="000C1E9F">
        <w:t xml:space="preserve"> Pharmaceuticals estimates that their market share in the first year will be any number between 6% and 10%, with each number being equally likely. </w:t>
      </w:r>
      <w:r w:rsidR="00684FA8">
        <w:t>The company estimates that their market share will grow by 20% each year. A monthly prescription is estim</w:t>
      </w:r>
      <w:r w:rsidR="00BF5A10">
        <w:t>ated to generate a revenue of $2</w:t>
      </w:r>
      <w:r w:rsidR="00684FA8">
        <w:t>40. The varia</w:t>
      </w:r>
      <w:r w:rsidR="00BF5A10">
        <w:t>ble costs are estimated to be $3</w:t>
      </w:r>
      <w:r w:rsidR="00684FA8">
        <w:t xml:space="preserve">0. Develop a simulation model that calculates the net present value (NPV) of this project over 3 years assuming a discount rate of 10%. Run the simulation for 1000 iterations and answer the following questions. </w:t>
      </w:r>
    </w:p>
    <w:p w14:paraId="730C89CC" w14:textId="77777777" w:rsidR="00684FA8" w:rsidRDefault="00684FA8" w:rsidP="00684FA8">
      <w:pPr>
        <w:pStyle w:val="ListParagraph"/>
        <w:ind w:left="360"/>
        <w:jc w:val="both"/>
      </w:pPr>
    </w:p>
    <w:p w14:paraId="430F3B97" w14:textId="77777777" w:rsidR="002C1910" w:rsidRDefault="00684FA8" w:rsidP="002C1910">
      <w:pPr>
        <w:pStyle w:val="ListParagraph"/>
        <w:numPr>
          <w:ilvl w:val="0"/>
          <w:numId w:val="10"/>
        </w:numPr>
        <w:spacing w:after="0" w:line="240" w:lineRule="auto"/>
      </w:pPr>
      <w:r>
        <w:t>What is the distribution of the NPV (mean and standard deviation)?</w:t>
      </w:r>
    </w:p>
    <w:p w14:paraId="3A6DF097" w14:textId="77777777" w:rsidR="00F93DDC" w:rsidRDefault="00F93DDC" w:rsidP="002C191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are the first quartile, median, and third quartile of NPV? </w:t>
      </w:r>
    </w:p>
    <w:p w14:paraId="26B39771" w14:textId="77777777" w:rsidR="002C1910" w:rsidRDefault="002C1910" w:rsidP="002C191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is the probability that NPV over </w:t>
      </w:r>
      <w:r w:rsidR="00684FA8">
        <w:t>3</w:t>
      </w:r>
      <w:r>
        <w:t xml:space="preserve"> years will not be positive? </w:t>
      </w:r>
    </w:p>
    <w:p w14:paraId="52C58192" w14:textId="77777777" w:rsidR="002C1910" w:rsidRDefault="002C1910" w:rsidP="002C191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What NPV are we likely to observe with a probability of at least 0.9? </w:t>
      </w:r>
    </w:p>
    <w:p w14:paraId="7E08AEBA" w14:textId="77777777" w:rsidR="002C1910" w:rsidRDefault="002C1910" w:rsidP="002C1910">
      <w:pPr>
        <w:pStyle w:val="ListParagraph"/>
        <w:numPr>
          <w:ilvl w:val="0"/>
          <w:numId w:val="10"/>
        </w:numPr>
        <w:spacing w:after="0" w:line="240" w:lineRule="auto"/>
      </w:pPr>
      <w:r>
        <w:t>What c</w:t>
      </w:r>
      <w:r w:rsidR="00684FA8">
        <w:t>umulative net profit in the third</w:t>
      </w:r>
      <w:r>
        <w:t xml:space="preserve"> year are we likely to observe with a probability of at least 0.9? </w:t>
      </w:r>
    </w:p>
    <w:p w14:paraId="2E241CF8" w14:textId="77777777" w:rsidR="002C1910" w:rsidRDefault="00684FA8" w:rsidP="00684FA8">
      <w:pPr>
        <w:pStyle w:val="ListParagraph"/>
        <w:numPr>
          <w:ilvl w:val="0"/>
          <w:numId w:val="10"/>
        </w:numPr>
        <w:spacing w:after="0" w:line="240" w:lineRule="auto"/>
      </w:pPr>
      <w:r>
        <w:t>What is the</w:t>
      </w:r>
      <w:r w:rsidR="002C1910">
        <w:t xml:space="preserve"> 95% confidence interval for the </w:t>
      </w:r>
      <w:r>
        <w:t xml:space="preserve">mean </w:t>
      </w:r>
      <w:r w:rsidR="002C1910">
        <w:t>NPV</w:t>
      </w:r>
      <w:r>
        <w:t xml:space="preserve">? </w:t>
      </w:r>
      <w:r w:rsidR="002C1910">
        <w:t xml:space="preserve">Interpret the resulting confidence interval. </w:t>
      </w:r>
    </w:p>
    <w:p w14:paraId="3A781243" w14:textId="77777777" w:rsidR="002C1910" w:rsidRDefault="002C1910" w:rsidP="00CD0151">
      <w:pPr>
        <w:pStyle w:val="ListParagraph"/>
        <w:numPr>
          <w:ilvl w:val="0"/>
          <w:numId w:val="10"/>
        </w:numPr>
        <w:spacing w:after="0" w:line="240" w:lineRule="auto"/>
      </w:pPr>
      <w:r>
        <w:t>What is the number of iterations needed if we want to es</w:t>
      </w:r>
      <w:r w:rsidR="00CD0151">
        <w:t>timate the NPV within $4,000,000</w:t>
      </w:r>
      <w:r>
        <w:t>?</w:t>
      </w:r>
    </w:p>
    <w:p w14:paraId="2B6168B6" w14:textId="77777777" w:rsidR="002C1910" w:rsidRDefault="002C1910" w:rsidP="002C1910">
      <w:pPr>
        <w:pStyle w:val="ListParagraph"/>
        <w:numPr>
          <w:ilvl w:val="0"/>
          <w:numId w:val="10"/>
        </w:numPr>
        <w:spacing w:after="0" w:line="240" w:lineRule="auto"/>
      </w:pPr>
      <w:r>
        <w:t xml:space="preserve">Interpret the sensitivity chart. </w:t>
      </w:r>
    </w:p>
    <w:p w14:paraId="52FAD5D3" w14:textId="77777777" w:rsidR="00E8168D" w:rsidRDefault="00E8168D" w:rsidP="00E8168D"/>
    <w:p w14:paraId="7BE9D2F8" w14:textId="77777777" w:rsidR="0024615F" w:rsidRDefault="0024615F" w:rsidP="00E8168D"/>
    <w:p w14:paraId="544F73B2" w14:textId="77777777" w:rsidR="0024615F" w:rsidRDefault="0024615F" w:rsidP="00E8168D"/>
    <w:p w14:paraId="07165A65" w14:textId="77777777" w:rsidR="0024615F" w:rsidRDefault="0024615F" w:rsidP="00E8168D"/>
    <w:p w14:paraId="7F96894A" w14:textId="77777777" w:rsidR="0024615F" w:rsidRDefault="0024615F" w:rsidP="00E8168D"/>
    <w:p w14:paraId="4D1DC95A" w14:textId="77777777" w:rsidR="0024615F" w:rsidRDefault="0024615F" w:rsidP="00E8168D"/>
    <w:p w14:paraId="0AC26A13" w14:textId="77777777" w:rsidR="0024615F" w:rsidRDefault="0024615F" w:rsidP="00E8168D"/>
    <w:p w14:paraId="5F6C0F5A" w14:textId="77777777" w:rsidR="0024615F" w:rsidRDefault="0024615F" w:rsidP="00E8168D"/>
    <w:p w14:paraId="4F95CF3A" w14:textId="77777777" w:rsidR="0024615F" w:rsidRDefault="0024615F" w:rsidP="00E8168D"/>
    <w:p w14:paraId="413BD49D" w14:textId="77777777" w:rsidR="0024615F" w:rsidRDefault="0024615F" w:rsidP="00E8168D"/>
    <w:p w14:paraId="2F585E22" w14:textId="77777777" w:rsidR="0024615F" w:rsidRDefault="0024615F" w:rsidP="00E8168D"/>
    <w:p w14:paraId="6C2002AF" w14:textId="77777777" w:rsidR="0024615F" w:rsidRDefault="0024615F" w:rsidP="00E8168D"/>
    <w:p w14:paraId="2313E697" w14:textId="77777777" w:rsidR="0024615F" w:rsidRDefault="0024615F" w:rsidP="00E8168D">
      <w:pPr>
        <w:pBdr>
          <w:bottom w:val="single" w:sz="6" w:space="1" w:color="auto"/>
        </w:pBdr>
      </w:pPr>
    </w:p>
    <w:p w14:paraId="4D8201CD" w14:textId="77777777" w:rsidR="0024615F" w:rsidRPr="0024615F" w:rsidRDefault="0024615F" w:rsidP="0024615F">
      <w:pPr>
        <w:pStyle w:val="Footer"/>
        <w:rPr>
          <w:sz w:val="18"/>
          <w:szCs w:val="18"/>
        </w:rPr>
      </w:pPr>
      <w:r w:rsidRPr="0024615F">
        <w:rPr>
          <w:sz w:val="18"/>
          <w:szCs w:val="18"/>
          <w:vertAlign w:val="superscript"/>
        </w:rPr>
        <w:t>1</w:t>
      </w:r>
      <w:r w:rsidRPr="0024615F">
        <w:rPr>
          <w:sz w:val="18"/>
          <w:szCs w:val="18"/>
        </w:rPr>
        <w:t xml:space="preserve">This problem is a variation of a problem originally developed by J. R. Evans. </w:t>
      </w:r>
    </w:p>
    <w:p w14:paraId="0F8BF23D" w14:textId="77777777" w:rsidR="0024615F" w:rsidRDefault="0024615F" w:rsidP="00E8168D"/>
    <w:sectPr w:rsidR="0024615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2F096" w14:textId="77777777" w:rsidR="00257739" w:rsidRDefault="00257739" w:rsidP="00684FA8">
      <w:pPr>
        <w:spacing w:after="0" w:line="240" w:lineRule="auto"/>
      </w:pPr>
      <w:r>
        <w:separator/>
      </w:r>
    </w:p>
  </w:endnote>
  <w:endnote w:type="continuationSeparator" w:id="0">
    <w:p w14:paraId="485BEA2E" w14:textId="77777777" w:rsidR="00257739" w:rsidRDefault="00257739" w:rsidP="00684F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66095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40CFDBF" w14:textId="77777777" w:rsidR="007D06F5" w:rsidRDefault="007D06F5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F5DF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16F5B8F" w14:textId="77777777" w:rsidR="00F52B9D" w:rsidRDefault="00F52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C07F8C" w14:textId="77777777" w:rsidR="00257739" w:rsidRDefault="00257739" w:rsidP="00684FA8">
      <w:pPr>
        <w:spacing w:after="0" w:line="240" w:lineRule="auto"/>
      </w:pPr>
      <w:r>
        <w:separator/>
      </w:r>
    </w:p>
  </w:footnote>
  <w:footnote w:type="continuationSeparator" w:id="0">
    <w:p w14:paraId="6CA0046D" w14:textId="77777777" w:rsidR="00257739" w:rsidRDefault="00257739" w:rsidP="00684F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475C7"/>
    <w:multiLevelType w:val="multilevel"/>
    <w:tmpl w:val="5DAC1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C57639"/>
    <w:multiLevelType w:val="hybridMultilevel"/>
    <w:tmpl w:val="3D72C18C"/>
    <w:lvl w:ilvl="0" w:tplc="31EC9F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E6369A0"/>
    <w:multiLevelType w:val="hybridMultilevel"/>
    <w:tmpl w:val="E2BAB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355589"/>
    <w:multiLevelType w:val="hybridMultilevel"/>
    <w:tmpl w:val="3D72C18C"/>
    <w:lvl w:ilvl="0" w:tplc="31EC9F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5A67060"/>
    <w:multiLevelType w:val="hybridMultilevel"/>
    <w:tmpl w:val="E3E0AE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BD2B76"/>
    <w:multiLevelType w:val="multilevel"/>
    <w:tmpl w:val="2EC6B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97C68AE"/>
    <w:multiLevelType w:val="hybridMultilevel"/>
    <w:tmpl w:val="65BC502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A71F98"/>
    <w:multiLevelType w:val="hybridMultilevel"/>
    <w:tmpl w:val="92F07476"/>
    <w:lvl w:ilvl="0" w:tplc="2C180CF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5FC7787"/>
    <w:multiLevelType w:val="hybridMultilevel"/>
    <w:tmpl w:val="663204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7E4C88"/>
    <w:multiLevelType w:val="multilevel"/>
    <w:tmpl w:val="AA4CB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B0110DE"/>
    <w:multiLevelType w:val="hybridMultilevel"/>
    <w:tmpl w:val="8D4AE8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8181000"/>
    <w:multiLevelType w:val="hybridMultilevel"/>
    <w:tmpl w:val="6F42A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080CE4"/>
    <w:multiLevelType w:val="hybridMultilevel"/>
    <w:tmpl w:val="085AB9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1"/>
  </w:num>
  <w:num w:numId="6">
    <w:abstractNumId w:val="8"/>
  </w:num>
  <w:num w:numId="7">
    <w:abstractNumId w:val="9"/>
  </w:num>
  <w:num w:numId="8">
    <w:abstractNumId w:val="10"/>
  </w:num>
  <w:num w:numId="9">
    <w:abstractNumId w:val="1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c1NTU3tTS2MDQxNzVX0lEKTi0uzszPAykwqgUAm/B3IiwAAAA="/>
  </w:docVars>
  <w:rsids>
    <w:rsidRoot w:val="004D5BD1"/>
    <w:rsid w:val="0006146C"/>
    <w:rsid w:val="0006488F"/>
    <w:rsid w:val="00084CB5"/>
    <w:rsid w:val="000B6409"/>
    <w:rsid w:val="000C1E9F"/>
    <w:rsid w:val="000C4BCB"/>
    <w:rsid w:val="000E79D8"/>
    <w:rsid w:val="00151008"/>
    <w:rsid w:val="0024615F"/>
    <w:rsid w:val="00257739"/>
    <w:rsid w:val="002917E7"/>
    <w:rsid w:val="00291FB8"/>
    <w:rsid w:val="002B2864"/>
    <w:rsid w:val="002C1910"/>
    <w:rsid w:val="002F13D2"/>
    <w:rsid w:val="002F4B66"/>
    <w:rsid w:val="00334400"/>
    <w:rsid w:val="003404E9"/>
    <w:rsid w:val="00375860"/>
    <w:rsid w:val="003F2D4B"/>
    <w:rsid w:val="004443E8"/>
    <w:rsid w:val="004631A0"/>
    <w:rsid w:val="004B32BB"/>
    <w:rsid w:val="004D5BD1"/>
    <w:rsid w:val="00515958"/>
    <w:rsid w:val="005C26A0"/>
    <w:rsid w:val="00616402"/>
    <w:rsid w:val="006756AE"/>
    <w:rsid w:val="00680963"/>
    <w:rsid w:val="00683B13"/>
    <w:rsid w:val="00684FA8"/>
    <w:rsid w:val="006C6CE6"/>
    <w:rsid w:val="006F5DFF"/>
    <w:rsid w:val="0070757F"/>
    <w:rsid w:val="00746F2B"/>
    <w:rsid w:val="00772C0A"/>
    <w:rsid w:val="007D06F5"/>
    <w:rsid w:val="0081120A"/>
    <w:rsid w:val="008B04BA"/>
    <w:rsid w:val="008E3ED8"/>
    <w:rsid w:val="009712A8"/>
    <w:rsid w:val="00971F06"/>
    <w:rsid w:val="00994F24"/>
    <w:rsid w:val="009B6982"/>
    <w:rsid w:val="009E4843"/>
    <w:rsid w:val="00A0611C"/>
    <w:rsid w:val="00A44405"/>
    <w:rsid w:val="00A45513"/>
    <w:rsid w:val="00AC7457"/>
    <w:rsid w:val="00AE2ED6"/>
    <w:rsid w:val="00B11805"/>
    <w:rsid w:val="00B87B7D"/>
    <w:rsid w:val="00BD2527"/>
    <w:rsid w:val="00BF5A10"/>
    <w:rsid w:val="00CD0151"/>
    <w:rsid w:val="00D01537"/>
    <w:rsid w:val="00D203CE"/>
    <w:rsid w:val="00D44A18"/>
    <w:rsid w:val="00D44FDF"/>
    <w:rsid w:val="00D6719F"/>
    <w:rsid w:val="00D7450F"/>
    <w:rsid w:val="00D91BF3"/>
    <w:rsid w:val="00DB2710"/>
    <w:rsid w:val="00DB7A51"/>
    <w:rsid w:val="00E21A78"/>
    <w:rsid w:val="00E8168D"/>
    <w:rsid w:val="00E9125F"/>
    <w:rsid w:val="00F52B9D"/>
    <w:rsid w:val="00F93DDC"/>
    <w:rsid w:val="00F96E51"/>
    <w:rsid w:val="00FA4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DF635"/>
  <w15:chartTrackingRefBased/>
  <w15:docId w15:val="{A34E2267-7F19-4403-9417-7ABB9636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26A0"/>
    <w:pPr>
      <w:ind w:left="720"/>
      <w:contextualSpacing/>
    </w:pPr>
  </w:style>
  <w:style w:type="table" w:styleId="TableGridLight">
    <w:name w:val="Grid Table Light"/>
    <w:basedOn w:val="TableNormal"/>
    <w:uiPriority w:val="40"/>
    <w:rsid w:val="002917E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2917E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2917E7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291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2917E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2917E7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1">
    <w:name w:val="Grid Table 1 Light Accent 1"/>
    <w:basedOn w:val="TableNormal"/>
    <w:uiPriority w:val="46"/>
    <w:rsid w:val="002917E7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2917E7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2917E7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2917E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Grid">
    <w:name w:val="Table Grid"/>
    <w:basedOn w:val="TableNormal"/>
    <w:uiPriority w:val="39"/>
    <w:rsid w:val="002917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">
    <w:name w:val="Grid Table 1 Light"/>
    <w:basedOn w:val="TableNormal"/>
    <w:uiPriority w:val="46"/>
    <w:rsid w:val="0070757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70757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70757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D203CE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61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06146C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68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4FA8"/>
  </w:style>
  <w:style w:type="paragraph" w:styleId="Footer">
    <w:name w:val="footer"/>
    <w:basedOn w:val="Normal"/>
    <w:link w:val="FooterChar"/>
    <w:uiPriority w:val="99"/>
    <w:unhideWhenUsed/>
    <w:rsid w:val="00684F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4F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647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4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2ADAB-6689-BE4D-B5C8-9965248F6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University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Gunes Corlu, Canan</dc:creator>
  <cp:keywords/>
  <dc:description/>
  <cp:lastModifiedBy>Mark Nzioka</cp:lastModifiedBy>
  <cp:revision>2</cp:revision>
  <dcterms:created xsi:type="dcterms:W3CDTF">2021-05-24T05:32:00Z</dcterms:created>
  <dcterms:modified xsi:type="dcterms:W3CDTF">2021-05-24T05:32:00Z</dcterms:modified>
</cp:coreProperties>
</file>