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5DD" w14:textId="12CA6291" w:rsidR="001B39B5" w:rsidRPr="001B39B5" w:rsidRDefault="001B39B5" w:rsidP="001B39B5">
      <w:pPr>
        <w:rPr>
          <w:b/>
          <w:bCs/>
          <w:sz w:val="28"/>
          <w:szCs w:val="28"/>
        </w:rPr>
      </w:pPr>
      <w:r w:rsidRPr="001B39B5">
        <w:rPr>
          <w:b/>
          <w:bCs/>
          <w:sz w:val="28"/>
          <w:szCs w:val="28"/>
        </w:rPr>
        <w:t>Case #16</w:t>
      </w:r>
    </w:p>
    <w:p w14:paraId="52C3C203" w14:textId="5EF6016A" w:rsidR="001B39B5" w:rsidRPr="001B39B5" w:rsidRDefault="001B39B5" w:rsidP="001B39B5">
      <w:pPr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Megan is president of an accounting firm that has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10 employees. The only employee benefit provided by the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firm is a paid 2-week vacation for employees with one or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more years of service. The firm’s profits have substantially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increased, and Megan would like to provide some additional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benefits to the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employees. Megan needs advice concerning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the types of benefits to provide. Assume you are an</w:t>
      </w:r>
    </w:p>
    <w:p w14:paraId="2C287CDF" w14:textId="6E10CD05" w:rsidR="001B39B5" w:rsidRPr="001B39B5" w:rsidRDefault="001B39B5" w:rsidP="001B39B5">
      <w:pPr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employee benefits consultant. Based on the following considerations,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answer the following questions:</w:t>
      </w:r>
    </w:p>
    <w:p w14:paraId="06CF84FA" w14:textId="6A41CEFB" w:rsidR="006565B5" w:rsidRPr="001B39B5" w:rsidRDefault="001B39B5" w:rsidP="001B39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Megan would like to provide health insurance benefits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to the employees. Describe briefly the major types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of managed care plans that she might consider.</w:t>
      </w:r>
    </w:p>
    <w:p w14:paraId="52AC8D4F" w14:textId="73EEF27D" w:rsidR="001B39B5" w:rsidRPr="001B39B5" w:rsidRDefault="001B39B5" w:rsidP="001B39B5">
      <w:pPr>
        <w:ind w:left="360"/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b. Assume that Megan is considering both a preferred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provider organization (PPO) and a health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maintenance organization plan (HMO). Explain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the major differences between these two plans to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Megan.</w:t>
      </w:r>
    </w:p>
    <w:p w14:paraId="20DB01A1" w14:textId="2760190B" w:rsidR="001B39B5" w:rsidRPr="001B39B5" w:rsidRDefault="001B39B5" w:rsidP="001B39B5">
      <w:pPr>
        <w:ind w:left="360"/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c. Are there any other group health insurance benefits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that Megan might consider? Explain your answer.</w:t>
      </w:r>
    </w:p>
    <w:p w14:paraId="6BA313F7" w14:textId="793416D6" w:rsidR="001B39B5" w:rsidRDefault="001B39B5" w:rsidP="001B39B5">
      <w:pPr>
        <w:ind w:left="360"/>
      </w:pPr>
      <w:r w:rsidRPr="001B39B5">
        <w:rPr>
          <w:rFonts w:asciiTheme="majorBidi" w:hAnsiTheme="majorBidi" w:cstheme="majorBidi"/>
          <w:sz w:val="24"/>
          <w:szCs w:val="24"/>
        </w:rPr>
        <w:t>d. Megan is concerned that rising healthcare costs may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result in an increased financial burden to the firm.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Describe a group healthcare plan that Megan might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consider to deal with the problem of rising healthcare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costs</w:t>
      </w:r>
      <w:r>
        <w:t>.</w:t>
      </w:r>
    </w:p>
    <w:p w14:paraId="5E5CF87E" w14:textId="2FB5D137" w:rsidR="001B39B5" w:rsidRDefault="001B39B5" w:rsidP="001B39B5">
      <w:pPr>
        <w:ind w:left="360"/>
      </w:pPr>
    </w:p>
    <w:p w14:paraId="6D2803D8" w14:textId="32DE1663" w:rsidR="001B39B5" w:rsidRPr="001B39B5" w:rsidRDefault="001B39B5" w:rsidP="001B39B5">
      <w:pPr>
        <w:ind w:left="360"/>
        <w:rPr>
          <w:b/>
          <w:bCs/>
          <w:sz w:val="28"/>
          <w:szCs w:val="28"/>
        </w:rPr>
      </w:pPr>
      <w:r w:rsidRPr="001B39B5">
        <w:rPr>
          <w:b/>
          <w:bCs/>
          <w:sz w:val="28"/>
          <w:szCs w:val="28"/>
        </w:rPr>
        <w:t>Case #17</w:t>
      </w:r>
    </w:p>
    <w:p w14:paraId="4A04BA36" w14:textId="3270FBEC" w:rsidR="001B39B5" w:rsidRPr="001B39B5" w:rsidRDefault="001B39B5" w:rsidP="001B39B5">
      <w:pPr>
        <w:ind w:left="360"/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Richard, age 40, is the owner of Auto Repair, Inc. In addition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to Richard, the company has five employees. Richard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wants to establish a retirement plan for his employees. He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is considering two plans: a Section 401(k) plan and a SEPIRA.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Assume you are a financial planner and Richard asks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for your advice. Answer the following questions.</w:t>
      </w:r>
    </w:p>
    <w:p w14:paraId="6E4B93E4" w14:textId="699BEC30" w:rsidR="001B39B5" w:rsidRPr="001B39B5" w:rsidRDefault="001B39B5" w:rsidP="001B39B5">
      <w:pPr>
        <w:ind w:left="360"/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a. Explain to Richard the advantages and disadvantages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of each plan.</w:t>
      </w:r>
    </w:p>
    <w:p w14:paraId="3E7D9A9F" w14:textId="7328E485" w:rsidR="001B39B5" w:rsidRPr="001B39B5" w:rsidRDefault="001B39B5" w:rsidP="001B39B5">
      <w:pPr>
        <w:ind w:left="360"/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b. Assume that Auto Repair establishes a 401(k) plan.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Employees can elect a salary deferral of up to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6 percent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of compensation but not to exceed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$18,000 (2015 limit for participants under age 50).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The company makes a matching contribution of 50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cents for each dollar contributed. Pete, age 25, is a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mechanic who has decided to defer only 3 percent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of his wages because of substantial personal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expenses. What advice would you give to Pete?</w:t>
      </w:r>
    </w:p>
    <w:p w14:paraId="48E98AD3" w14:textId="3ADFF7E3" w:rsidR="001B39B5" w:rsidRPr="001B39B5" w:rsidRDefault="001B39B5" w:rsidP="001B39B5">
      <w:pPr>
        <w:ind w:left="360"/>
        <w:rPr>
          <w:rFonts w:asciiTheme="majorBidi" w:hAnsiTheme="majorBidi" w:cstheme="majorBidi"/>
          <w:sz w:val="24"/>
          <w:szCs w:val="24"/>
        </w:rPr>
      </w:pPr>
      <w:r w:rsidRPr="001B39B5">
        <w:rPr>
          <w:rFonts w:asciiTheme="majorBidi" w:hAnsiTheme="majorBidi" w:cstheme="majorBidi"/>
          <w:sz w:val="24"/>
          <w:szCs w:val="24"/>
        </w:rPr>
        <w:t>c. Sue, age 28, is the company’s office manager and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earns $35,000. She has worked for the company for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3 years. Can Richard exclude her from participating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in the 401(k) plan to hold down retirement contributions?</w:t>
      </w:r>
      <w:r w:rsidRPr="001B39B5">
        <w:rPr>
          <w:rFonts w:asciiTheme="majorBidi" w:hAnsiTheme="majorBidi" w:cstheme="majorBidi"/>
          <w:sz w:val="24"/>
          <w:szCs w:val="24"/>
        </w:rPr>
        <w:t xml:space="preserve"> </w:t>
      </w:r>
      <w:r w:rsidRPr="001B39B5">
        <w:rPr>
          <w:rFonts w:asciiTheme="majorBidi" w:hAnsiTheme="majorBidi" w:cstheme="majorBidi"/>
          <w:sz w:val="24"/>
          <w:szCs w:val="24"/>
        </w:rPr>
        <w:t>Explain your answer.</w:t>
      </w:r>
    </w:p>
    <w:sectPr w:rsidR="001B39B5" w:rsidRPr="001B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014F"/>
    <w:multiLevelType w:val="hybridMultilevel"/>
    <w:tmpl w:val="99D64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B5"/>
    <w:rsid w:val="001B39B5"/>
    <w:rsid w:val="006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161B"/>
  <w15:chartTrackingRefBased/>
  <w15:docId w15:val="{01091CCC-D05E-4ABD-874A-06A13B4B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Vongola .</dc:creator>
  <cp:keywords/>
  <dc:description/>
  <cp:lastModifiedBy>Vongola .</cp:lastModifiedBy>
  <cp:revision>1</cp:revision>
  <dcterms:created xsi:type="dcterms:W3CDTF">2021-11-09T15:11:00Z</dcterms:created>
  <dcterms:modified xsi:type="dcterms:W3CDTF">2021-11-09T15:17:00Z</dcterms:modified>
</cp:coreProperties>
</file>