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F7D" w14:textId="77777777" w:rsidR="002639E6" w:rsidRDefault="002639E6" w:rsidP="002639E6">
      <w:pPr>
        <w:rPr>
          <w:b/>
        </w:rPr>
      </w:pPr>
      <w:r w:rsidRPr="00794045">
        <w:rPr>
          <w:b/>
        </w:rPr>
        <w:t xml:space="preserve">Student Name: </w:t>
      </w:r>
    </w:p>
    <w:p w14:paraId="55A441EB" w14:textId="77777777" w:rsidR="002639E6" w:rsidRPr="00794045" w:rsidRDefault="00F74D6C" w:rsidP="002639E6">
      <w:pPr>
        <w:rPr>
          <w:b/>
        </w:rPr>
      </w:pPr>
      <w:r>
        <w:rPr>
          <w:b/>
        </w:rPr>
        <w:t>Total: ____ / 24</w:t>
      </w:r>
      <w:r w:rsidR="002639E6">
        <w:rPr>
          <w:b/>
        </w:rPr>
        <w:t xml:space="preserve"> points</w:t>
      </w:r>
    </w:p>
    <w:p w14:paraId="672A6659" w14:textId="77777777" w:rsidR="00632E9C" w:rsidRDefault="00632E9C"/>
    <w:p w14:paraId="67599FDB" w14:textId="77777777" w:rsidR="00313913" w:rsidRPr="00313913" w:rsidRDefault="00313913">
      <w:pPr>
        <w:rPr>
          <w:b/>
        </w:rPr>
      </w:pPr>
      <w:r w:rsidRPr="00313913">
        <w:rPr>
          <w:b/>
        </w:rPr>
        <w:t>Instructions:</w:t>
      </w:r>
    </w:p>
    <w:p w14:paraId="0EEC446D" w14:textId="77777777" w:rsidR="001E1E43" w:rsidRPr="00FE2D10" w:rsidRDefault="00F74D6C">
      <w:pPr>
        <w:rPr>
          <w:b/>
          <w:bCs/>
        </w:rPr>
      </w:pPr>
      <w:r w:rsidRPr="00FE2D10">
        <w:rPr>
          <w:b/>
          <w:bCs/>
        </w:rPr>
        <w:t>First, w</w:t>
      </w:r>
      <w:r w:rsidR="001E1E43" w:rsidRPr="00FE2D10">
        <w:rPr>
          <w:b/>
          <w:bCs/>
        </w:rPr>
        <w:t xml:space="preserve">atch the video from the link: </w:t>
      </w:r>
      <w:hyperlink r:id="rId10" w:history="1">
        <w:r w:rsidR="001E1E43" w:rsidRPr="00FE2D10">
          <w:rPr>
            <w:rStyle w:val="Hyperlink"/>
            <w:b/>
            <w:bCs/>
          </w:rPr>
          <w:t>https://youtu.be/SF242mxtZN8</w:t>
        </w:r>
      </w:hyperlink>
      <w:r w:rsidR="001E1E43" w:rsidRPr="00FE2D10">
        <w:rPr>
          <w:b/>
          <w:bCs/>
        </w:rPr>
        <w:t xml:space="preserve"> </w:t>
      </w:r>
    </w:p>
    <w:p w14:paraId="726ABCD6" w14:textId="77777777" w:rsidR="0089111B" w:rsidRDefault="001E1E43" w:rsidP="001E1E43">
      <w:r>
        <w:t xml:space="preserve">About the video: </w:t>
      </w:r>
      <w:r w:rsidR="00313913">
        <w:t>Sonia Shah explains that w</w:t>
      </w:r>
      <w:r>
        <w:t>e've known how to cure malaria since the 1600s, so why does the disease still kill hundreds of thousands every year? It's more than just a problem of medicine, says journalist Sonia Shah. A look into the history of malaria reveals three big-picture challenges to eradicating it.</w:t>
      </w:r>
    </w:p>
    <w:p w14:paraId="2DDBEEA4" w14:textId="46814415" w:rsidR="00F74D6C" w:rsidRDefault="0999DB01" w:rsidP="001E1E43">
      <w:r>
        <w:t xml:space="preserve">After watching the video, you will select one of the 3 articles about cultural beliefs around Malaria in different parts of the world to read.  You can access the readings on the Assignment Description and upload where you downloaded this worksheet.  </w:t>
      </w:r>
    </w:p>
    <w:p w14:paraId="10DC6C46" w14:textId="77777777" w:rsidR="0089111B" w:rsidRDefault="00F74D6C">
      <w:r>
        <w:t xml:space="preserve">There are two short answer questions below and then, a reflection essay.  Reflective writing involves </w:t>
      </w:r>
      <w:r w:rsidRPr="00F74D6C">
        <w:t>thinking about what people have said, what you have read, what you yourself are thinking and how your thinking has changed. It is generally believed that the thinking process involves two aspects: reflective thinking and critical thinking. They are not separate processes; rather, they are closely connected</w:t>
      </w:r>
      <w:r>
        <w:t xml:space="preserve">.  </w:t>
      </w:r>
    </w:p>
    <w:p w14:paraId="6DDDDFB7" w14:textId="77777777" w:rsidR="00043D06" w:rsidRDefault="00043D06" w:rsidP="00043D06">
      <w:r>
        <w:t>Reflective writing is a response to new information you gained through learning.  It is not summarizing or regurgitating information; rather it is reflecting on what you learned from the information.  Reflective writing is an activity that includes </w:t>
      </w:r>
      <w:r>
        <w:rPr>
          <w:rStyle w:val="Strong"/>
        </w:rPr>
        <w:t>description</w:t>
      </w:r>
      <w:r>
        <w:t> (what, when, who) and </w:t>
      </w:r>
      <w:r>
        <w:rPr>
          <w:rStyle w:val="Strong"/>
        </w:rPr>
        <w:t>analysis</w:t>
      </w:r>
      <w:r>
        <w:t> (how, why, what if). It is an explorative tool often resulting in more questions than answers.</w:t>
      </w:r>
    </w:p>
    <w:tbl>
      <w:tblPr>
        <w:tblStyle w:val="TableGrid"/>
        <w:tblW w:w="0" w:type="auto"/>
        <w:tblLook w:val="04A0" w:firstRow="1" w:lastRow="0" w:firstColumn="1" w:lastColumn="0" w:noHBand="0" w:noVBand="1"/>
      </w:tblPr>
      <w:tblGrid>
        <w:gridCol w:w="4675"/>
        <w:gridCol w:w="4675"/>
      </w:tblGrid>
      <w:tr w:rsidR="001B15C0" w14:paraId="3FF02F52" w14:textId="77777777" w:rsidTr="001B15C0">
        <w:tc>
          <w:tcPr>
            <w:tcW w:w="4675" w:type="dxa"/>
          </w:tcPr>
          <w:p w14:paraId="79753A8C" w14:textId="77777777" w:rsidR="001B15C0" w:rsidRDefault="001B15C0" w:rsidP="00F74D6C">
            <w:r>
              <w:t>Reflective writing is:</w:t>
            </w:r>
          </w:p>
        </w:tc>
        <w:tc>
          <w:tcPr>
            <w:tcW w:w="4675" w:type="dxa"/>
          </w:tcPr>
          <w:p w14:paraId="4C59454E" w14:textId="77777777" w:rsidR="001B15C0" w:rsidRDefault="001B15C0" w:rsidP="00F74D6C">
            <w:r>
              <w:t>Reflective writing is not:</w:t>
            </w:r>
          </w:p>
        </w:tc>
      </w:tr>
      <w:tr w:rsidR="001B15C0" w14:paraId="0A83AD06" w14:textId="77777777" w:rsidTr="001B15C0">
        <w:tc>
          <w:tcPr>
            <w:tcW w:w="4675" w:type="dxa"/>
          </w:tcPr>
          <w:p w14:paraId="3FCEE24C" w14:textId="77777777" w:rsidR="001B15C0" w:rsidRDefault="001B15C0" w:rsidP="001B15C0">
            <w:pPr>
              <w:pStyle w:val="ListParagraph"/>
              <w:numPr>
                <w:ilvl w:val="0"/>
                <w:numId w:val="6"/>
              </w:numPr>
              <w:ind w:left="244" w:hanging="270"/>
            </w:pPr>
            <w:r>
              <w:t xml:space="preserve">your response to experiences, opinions, </w:t>
            </w:r>
            <w:proofErr w:type="gramStart"/>
            <w:r>
              <w:t>events</w:t>
            </w:r>
            <w:proofErr w:type="gramEnd"/>
            <w:r>
              <w:t xml:space="preserve"> or new information</w:t>
            </w:r>
          </w:p>
        </w:tc>
        <w:tc>
          <w:tcPr>
            <w:tcW w:w="4675" w:type="dxa"/>
          </w:tcPr>
          <w:p w14:paraId="0A6C3672" w14:textId="77777777" w:rsidR="001B15C0" w:rsidRDefault="001B15C0" w:rsidP="001B15C0">
            <w:pPr>
              <w:pStyle w:val="ListParagraph"/>
              <w:numPr>
                <w:ilvl w:val="0"/>
                <w:numId w:val="5"/>
              </w:numPr>
              <w:ind w:left="254" w:hanging="270"/>
            </w:pPr>
            <w:r>
              <w:t xml:space="preserve">just conveying information, </w:t>
            </w:r>
            <w:proofErr w:type="gramStart"/>
            <w:r>
              <w:t>instruction</w:t>
            </w:r>
            <w:proofErr w:type="gramEnd"/>
            <w:r>
              <w:t xml:space="preserve"> or argument</w:t>
            </w:r>
          </w:p>
        </w:tc>
      </w:tr>
      <w:tr w:rsidR="001B15C0" w14:paraId="484C0C4D" w14:textId="77777777" w:rsidTr="001B15C0">
        <w:tc>
          <w:tcPr>
            <w:tcW w:w="4675" w:type="dxa"/>
          </w:tcPr>
          <w:p w14:paraId="571B65EE" w14:textId="77777777" w:rsidR="001B15C0" w:rsidRDefault="001B15C0" w:rsidP="001B15C0">
            <w:pPr>
              <w:pStyle w:val="ListParagraph"/>
              <w:numPr>
                <w:ilvl w:val="0"/>
                <w:numId w:val="6"/>
              </w:numPr>
              <w:ind w:left="244" w:hanging="270"/>
            </w:pPr>
            <w:r>
              <w:t>your response to thoughts and feelings</w:t>
            </w:r>
          </w:p>
        </w:tc>
        <w:tc>
          <w:tcPr>
            <w:tcW w:w="4675" w:type="dxa"/>
          </w:tcPr>
          <w:p w14:paraId="5C8522D1" w14:textId="77777777" w:rsidR="001B15C0" w:rsidRDefault="001B15C0" w:rsidP="001B15C0">
            <w:pPr>
              <w:pStyle w:val="ListParagraph"/>
              <w:numPr>
                <w:ilvl w:val="0"/>
                <w:numId w:val="5"/>
              </w:numPr>
              <w:ind w:left="254" w:hanging="270"/>
            </w:pPr>
            <w:r>
              <w:t>pure description, though there may be descriptive elements</w:t>
            </w:r>
          </w:p>
        </w:tc>
      </w:tr>
      <w:tr w:rsidR="001B15C0" w14:paraId="06145744" w14:textId="77777777" w:rsidTr="001B15C0">
        <w:tc>
          <w:tcPr>
            <w:tcW w:w="4675" w:type="dxa"/>
          </w:tcPr>
          <w:p w14:paraId="21DF61D5" w14:textId="77777777" w:rsidR="001B15C0" w:rsidRDefault="001B15C0" w:rsidP="001B15C0">
            <w:pPr>
              <w:pStyle w:val="ListParagraph"/>
              <w:numPr>
                <w:ilvl w:val="0"/>
                <w:numId w:val="6"/>
              </w:numPr>
              <w:ind w:left="244" w:hanging="270"/>
            </w:pPr>
            <w:r>
              <w:t>a way of thinking to explore your learning</w:t>
            </w:r>
          </w:p>
        </w:tc>
        <w:tc>
          <w:tcPr>
            <w:tcW w:w="4675" w:type="dxa"/>
          </w:tcPr>
          <w:p w14:paraId="2968FD5D" w14:textId="77777777" w:rsidR="001B15C0" w:rsidRDefault="001B15C0" w:rsidP="001B15C0">
            <w:pPr>
              <w:pStyle w:val="ListParagraph"/>
              <w:numPr>
                <w:ilvl w:val="0"/>
                <w:numId w:val="5"/>
              </w:numPr>
              <w:ind w:left="254" w:hanging="270"/>
            </w:pPr>
            <w:r>
              <w:t>simple problem-solving</w:t>
            </w:r>
          </w:p>
        </w:tc>
      </w:tr>
      <w:tr w:rsidR="001B15C0" w14:paraId="121147F5" w14:textId="77777777" w:rsidTr="001B15C0">
        <w:tc>
          <w:tcPr>
            <w:tcW w:w="4675" w:type="dxa"/>
          </w:tcPr>
          <w:p w14:paraId="79740D4A" w14:textId="77777777" w:rsidR="001B15C0" w:rsidRDefault="001B15C0" w:rsidP="001B15C0">
            <w:pPr>
              <w:pStyle w:val="ListParagraph"/>
              <w:numPr>
                <w:ilvl w:val="0"/>
                <w:numId w:val="6"/>
              </w:numPr>
              <w:ind w:left="244" w:hanging="270"/>
            </w:pPr>
            <w:r>
              <w:t>an opportunity to gain self-knowledge</w:t>
            </w:r>
          </w:p>
        </w:tc>
        <w:tc>
          <w:tcPr>
            <w:tcW w:w="4675" w:type="dxa"/>
          </w:tcPr>
          <w:p w14:paraId="1ABEC732" w14:textId="77777777" w:rsidR="001B15C0" w:rsidRDefault="001B15C0" w:rsidP="001B15C0">
            <w:pPr>
              <w:pStyle w:val="ListParagraph"/>
              <w:numPr>
                <w:ilvl w:val="0"/>
                <w:numId w:val="5"/>
              </w:numPr>
              <w:ind w:left="254" w:hanging="270"/>
            </w:pPr>
            <w:r>
              <w:t>a summary of course notes</w:t>
            </w:r>
          </w:p>
        </w:tc>
      </w:tr>
      <w:tr w:rsidR="001B15C0" w14:paraId="451D17FB" w14:textId="77777777" w:rsidTr="001B15C0">
        <w:tc>
          <w:tcPr>
            <w:tcW w:w="4675" w:type="dxa"/>
          </w:tcPr>
          <w:p w14:paraId="4EB4F4DB" w14:textId="77777777" w:rsidR="001B15C0" w:rsidRDefault="00043D06" w:rsidP="001B15C0">
            <w:pPr>
              <w:pStyle w:val="ListParagraph"/>
              <w:numPr>
                <w:ilvl w:val="0"/>
                <w:numId w:val="6"/>
              </w:numPr>
              <w:ind w:left="244" w:hanging="270"/>
            </w:pPr>
            <w:r>
              <w:t>a way of making meaning out of what you study</w:t>
            </w:r>
          </w:p>
        </w:tc>
        <w:tc>
          <w:tcPr>
            <w:tcW w:w="4675" w:type="dxa"/>
          </w:tcPr>
          <w:p w14:paraId="0F089A0A" w14:textId="77777777" w:rsidR="001B15C0" w:rsidRDefault="001B15C0" w:rsidP="001B15C0">
            <w:pPr>
              <w:pStyle w:val="ListParagraph"/>
              <w:numPr>
                <w:ilvl w:val="0"/>
                <w:numId w:val="5"/>
              </w:numPr>
              <w:ind w:left="254" w:hanging="270"/>
            </w:pPr>
            <w:r>
              <w:t>a standard university essay</w:t>
            </w:r>
          </w:p>
        </w:tc>
      </w:tr>
      <w:tr w:rsidR="001B15C0" w14:paraId="4673A8B6" w14:textId="77777777" w:rsidTr="001B15C0">
        <w:tc>
          <w:tcPr>
            <w:tcW w:w="4675" w:type="dxa"/>
          </w:tcPr>
          <w:p w14:paraId="150C5C11" w14:textId="77777777" w:rsidR="001B15C0" w:rsidRDefault="001B15C0" w:rsidP="001B15C0">
            <w:pPr>
              <w:pStyle w:val="ListParagraph"/>
              <w:numPr>
                <w:ilvl w:val="0"/>
                <w:numId w:val="6"/>
              </w:numPr>
              <w:ind w:left="244" w:hanging="270"/>
            </w:pPr>
            <w:r>
              <w:t>a way to achieve clarity and better understanding of what you are learning</w:t>
            </w:r>
          </w:p>
        </w:tc>
        <w:tc>
          <w:tcPr>
            <w:tcW w:w="4675" w:type="dxa"/>
          </w:tcPr>
          <w:p w14:paraId="6737D19C" w14:textId="77777777" w:rsidR="001B15C0" w:rsidRDefault="001B15C0" w:rsidP="001B15C0">
            <w:pPr>
              <w:pStyle w:val="ListParagraph"/>
              <w:numPr>
                <w:ilvl w:val="0"/>
                <w:numId w:val="5"/>
              </w:numPr>
              <w:ind w:left="254" w:hanging="270"/>
            </w:pPr>
            <w:r>
              <w:t>straightforward decision or judgement (</w:t>
            </w:r>
            <w:proofErr w:type="gramStart"/>
            <w:r>
              <w:t>e.g.</w:t>
            </w:r>
            <w:proofErr w:type="gramEnd"/>
            <w:r>
              <w:t xml:space="preserve"> about whether something is right or wrong, good or bad)</w:t>
            </w:r>
          </w:p>
        </w:tc>
      </w:tr>
    </w:tbl>
    <w:p w14:paraId="0A37501D" w14:textId="77777777" w:rsidR="00043D06" w:rsidRDefault="00043D06" w:rsidP="00F74D6C"/>
    <w:p w14:paraId="5DAB6C7B" w14:textId="77777777" w:rsidR="00F74D6C" w:rsidRDefault="00F74D6C" w:rsidP="001B15C0"/>
    <w:p w14:paraId="02EB378F" w14:textId="77777777" w:rsidR="00F74D6C" w:rsidRDefault="00F74D6C" w:rsidP="001B15C0"/>
    <w:p w14:paraId="6A05A809" w14:textId="77777777" w:rsidR="00F74D6C" w:rsidRDefault="00F74D6C"/>
    <w:p w14:paraId="5A39BBE3" w14:textId="77777777" w:rsidR="00043D06" w:rsidRDefault="00043D06">
      <w:pPr>
        <w:rPr>
          <w:b/>
        </w:rPr>
      </w:pPr>
      <w:r>
        <w:rPr>
          <w:b/>
        </w:rPr>
        <w:br w:type="page"/>
      </w:r>
    </w:p>
    <w:p w14:paraId="37FBF149" w14:textId="77777777" w:rsidR="00313913" w:rsidRDefault="00313913">
      <w:r>
        <w:rPr>
          <w:b/>
        </w:rPr>
        <w:lastRenderedPageBreak/>
        <w:t xml:space="preserve">Questions: </w:t>
      </w:r>
    </w:p>
    <w:p w14:paraId="41C8F396" w14:textId="77777777" w:rsidR="00313913" w:rsidRDefault="00313913"/>
    <w:p w14:paraId="40390C0B" w14:textId="4B40EB30" w:rsidR="00313913" w:rsidRDefault="00313913" w:rsidP="00313913">
      <w:pPr>
        <w:rPr>
          <w:i/>
        </w:rPr>
      </w:pPr>
      <w:r w:rsidRPr="00030B77">
        <w:rPr>
          <w:b/>
        </w:rPr>
        <w:t xml:space="preserve">1. </w:t>
      </w:r>
      <w:r w:rsidR="00030B77">
        <w:rPr>
          <w:b/>
        </w:rPr>
        <w:t>Describe</w:t>
      </w:r>
      <w:r w:rsidRPr="00030B77">
        <w:rPr>
          <w:b/>
        </w:rPr>
        <w:t xml:space="preserve"> </w:t>
      </w:r>
      <w:r w:rsidR="00030B77">
        <w:rPr>
          <w:b/>
        </w:rPr>
        <w:t xml:space="preserve">three </w:t>
      </w:r>
      <w:r w:rsidRPr="00030B77">
        <w:rPr>
          <w:b/>
        </w:rPr>
        <w:t xml:space="preserve">environmental factors </w:t>
      </w:r>
      <w:r w:rsidR="00030B77">
        <w:rPr>
          <w:b/>
        </w:rPr>
        <w:t>mentioned in</w:t>
      </w:r>
      <w:r w:rsidRPr="00030B77">
        <w:rPr>
          <w:b/>
        </w:rPr>
        <w:t xml:space="preserve"> video that creates the pe</w:t>
      </w:r>
      <w:r w:rsidR="00030B77">
        <w:rPr>
          <w:b/>
        </w:rPr>
        <w:t xml:space="preserve">rfect malarial mosquito habitat. </w:t>
      </w:r>
      <w:r w:rsidR="003F22C6">
        <w:rPr>
          <w:b/>
        </w:rPr>
        <w:t>(9</w:t>
      </w:r>
      <w:r w:rsidR="00030B77">
        <w:rPr>
          <w:b/>
        </w:rPr>
        <w:t xml:space="preserve"> points) </w:t>
      </w:r>
      <w:r w:rsidR="00930008" w:rsidRPr="00930008">
        <w:rPr>
          <w:bCs/>
        </w:rPr>
        <w:t>List the</w:t>
      </w:r>
      <w:r w:rsidR="00D336B4">
        <w:t xml:space="preserve"> three factors (3 points) define each factor (1 point * 3 factors) and explain how </w:t>
      </w:r>
      <w:r w:rsidR="00D336B4">
        <w:t xml:space="preserve">the factor </w:t>
      </w:r>
      <w:r w:rsidR="00D336B4">
        <w:t xml:space="preserve">shapes the environment to create malaria risk (1 point * 3 factors). </w:t>
      </w:r>
      <w:r w:rsidR="00030B77">
        <w:t xml:space="preserve"> </w:t>
      </w:r>
      <w:r w:rsidR="00D336B4">
        <w:t>D</w:t>
      </w:r>
      <w:r w:rsidR="00030B77">
        <w:t xml:space="preserve">o not </w:t>
      </w:r>
      <w:r w:rsidR="00D336B4">
        <w:t xml:space="preserve">just </w:t>
      </w:r>
      <w:r w:rsidR="00030B77">
        <w:t>list the factor but</w:t>
      </w:r>
      <w:r w:rsidR="00930008">
        <w:t xml:space="preserve"> </w:t>
      </w:r>
      <w:r w:rsidR="00030B77">
        <w:t>elaborate and explain how it creates</w:t>
      </w:r>
      <w:r w:rsidR="003F22C6">
        <w:t xml:space="preserve"> the perfect malarial habitat. </w:t>
      </w:r>
      <w:r w:rsidR="003F22C6">
        <w:rPr>
          <w:i/>
        </w:rPr>
        <w:t xml:space="preserve">Hint: </w:t>
      </w:r>
      <w:r w:rsidR="00D336B4">
        <w:rPr>
          <w:i/>
        </w:rPr>
        <w:t>Shah</w:t>
      </w:r>
      <w:r w:rsidR="003F22C6">
        <w:rPr>
          <w:i/>
        </w:rPr>
        <w:t xml:space="preserve"> offers economic factors that might also be re-framed as environmental factor</w:t>
      </w:r>
      <w:r w:rsidR="00D336B4">
        <w:rPr>
          <w:i/>
        </w:rPr>
        <w:t>s</w:t>
      </w:r>
      <w:r w:rsidR="003F22C6">
        <w:rPr>
          <w:i/>
        </w:rPr>
        <w:t xml:space="preserve"> if carefully defined</w:t>
      </w:r>
      <w:r w:rsidR="00D336B4">
        <w:rPr>
          <w:i/>
        </w:rPr>
        <w:t xml:space="preserve"> and the contribution to the risk of malaria is described</w:t>
      </w:r>
      <w:r w:rsidR="00930008">
        <w:rPr>
          <w:i/>
        </w:rPr>
        <w:t>.</w:t>
      </w:r>
      <w:r w:rsidR="003F22C6">
        <w:rPr>
          <w:i/>
        </w:rPr>
        <w:t xml:space="preserve"> </w:t>
      </w:r>
    </w:p>
    <w:p w14:paraId="1B4E464D" w14:textId="6929E32E" w:rsidR="00467052" w:rsidRPr="00930008" w:rsidRDefault="00467052" w:rsidP="00313913">
      <w:pPr>
        <w:rPr>
          <w:iCs/>
        </w:rPr>
      </w:pPr>
      <w:r w:rsidRPr="00930008">
        <w:rPr>
          <w:iCs/>
        </w:rPr>
        <w:tab/>
        <w:t xml:space="preserve">1. </w:t>
      </w:r>
    </w:p>
    <w:p w14:paraId="06FD3BD9" w14:textId="77777777" w:rsidR="00467052" w:rsidRPr="00930008" w:rsidRDefault="00467052" w:rsidP="00313913">
      <w:pPr>
        <w:rPr>
          <w:iCs/>
        </w:rPr>
      </w:pPr>
    </w:p>
    <w:p w14:paraId="1879C194" w14:textId="3BEDA908" w:rsidR="00467052" w:rsidRPr="00930008" w:rsidRDefault="00467052" w:rsidP="00313913">
      <w:pPr>
        <w:rPr>
          <w:iCs/>
        </w:rPr>
      </w:pPr>
      <w:r w:rsidRPr="00930008">
        <w:rPr>
          <w:iCs/>
        </w:rPr>
        <w:tab/>
        <w:t xml:space="preserve">2. </w:t>
      </w:r>
    </w:p>
    <w:p w14:paraId="277A7066" w14:textId="77777777" w:rsidR="00467052" w:rsidRPr="00930008" w:rsidRDefault="00467052" w:rsidP="00313913">
      <w:pPr>
        <w:rPr>
          <w:iCs/>
        </w:rPr>
      </w:pPr>
    </w:p>
    <w:p w14:paraId="1023D5C7" w14:textId="23B0CBC9" w:rsidR="00467052" w:rsidRPr="00930008" w:rsidRDefault="00467052" w:rsidP="00313913">
      <w:pPr>
        <w:rPr>
          <w:iCs/>
        </w:rPr>
      </w:pPr>
      <w:r w:rsidRPr="00930008">
        <w:rPr>
          <w:iCs/>
        </w:rPr>
        <w:tab/>
        <w:t xml:space="preserve">3. </w:t>
      </w:r>
    </w:p>
    <w:p w14:paraId="72A3D3EC" w14:textId="77777777" w:rsidR="00313913" w:rsidRDefault="00313913"/>
    <w:p w14:paraId="0D0B940D" w14:textId="77777777" w:rsidR="00043D06" w:rsidRDefault="00043D06"/>
    <w:p w14:paraId="10FCD488" w14:textId="2B0A417A" w:rsidR="00F74D6C" w:rsidRDefault="00F74D6C" w:rsidP="00F74D6C">
      <w:pPr>
        <w:rPr>
          <w:rStyle w:val="normaltextrun"/>
          <w:rFonts w:ascii="Calibri" w:hAnsi="Calibri" w:cs="Calibri"/>
          <w:color w:val="000000"/>
          <w:shd w:val="clear" w:color="auto" w:fill="FFFFFF"/>
        </w:rPr>
      </w:pPr>
      <w:r>
        <w:rPr>
          <w:b/>
        </w:rPr>
        <w:t>2</w:t>
      </w:r>
      <w:r w:rsidR="00467052">
        <w:rPr>
          <w:b/>
        </w:rPr>
        <w:t>.</w:t>
      </w:r>
      <w:r>
        <w:rPr>
          <w:b/>
        </w:rPr>
        <w:t xml:space="preserve"> W</w:t>
      </w:r>
      <w:r w:rsidRPr="00030B77">
        <w:rPr>
          <w:b/>
        </w:rPr>
        <w:t>ould you consider wearing the masks to protect from cold and flu?  Why or why not?  Do you get the flu vaccine each year?  Why or why not?</w:t>
      </w:r>
      <w:r w:rsidR="001E1499">
        <w:rPr>
          <w:b/>
        </w:rPr>
        <w:t xml:space="preserve"> Have you been wearing a mask to prevent transmission of COVID-19? Why or why not?</w:t>
      </w:r>
      <w:r w:rsidRPr="00030B77">
        <w:rPr>
          <w:b/>
        </w:rPr>
        <w:t xml:space="preserve"> </w:t>
      </w:r>
      <w:r>
        <w:rPr>
          <w:b/>
        </w:rPr>
        <w:t xml:space="preserve">(5 points) </w:t>
      </w:r>
      <w:r w:rsidR="00405626" w:rsidRPr="00405626">
        <w:rPr>
          <w:rStyle w:val="normaltextrun"/>
          <w:rFonts w:ascii="Calibri" w:hAnsi="Calibri" w:cs="Calibri"/>
          <w:color w:val="000000"/>
          <w:shd w:val="clear" w:color="auto" w:fill="FFFFFF"/>
        </w:rPr>
        <w:t>This is a mini-reflection essay to help you get started with writing.</w:t>
      </w:r>
      <w:r w:rsidR="00405626">
        <w:rPr>
          <w:rStyle w:val="normaltextrun"/>
          <w:rFonts w:ascii="Calibri" w:hAnsi="Calibri" w:cs="Calibri"/>
          <w:color w:val="000000"/>
          <w:shd w:val="clear" w:color="auto" w:fill="FFFFFF"/>
        </w:rPr>
        <w:t xml:space="preserve"> </w:t>
      </w:r>
      <w:r w:rsidR="00405626">
        <w:t>Your reflection must be descriptive and analytical, between 200-250 words, and write using proper grammatical structure.</w:t>
      </w:r>
      <w:r w:rsidR="00A93061">
        <w:t xml:space="preserve"> No need to cite in APA.  </w:t>
      </w:r>
    </w:p>
    <w:p w14:paraId="0E27B00A" w14:textId="77777777" w:rsidR="00F74D6C" w:rsidRPr="004D7945" w:rsidRDefault="00F74D6C"/>
    <w:p w14:paraId="60061E4C" w14:textId="67549161" w:rsidR="00F74D6C" w:rsidRDefault="00F74D6C"/>
    <w:p w14:paraId="325A304C" w14:textId="48FBA954" w:rsidR="00467052" w:rsidRDefault="00467052"/>
    <w:p w14:paraId="799BCD8F" w14:textId="77777777" w:rsidR="00467052" w:rsidRPr="004D7945" w:rsidRDefault="00467052"/>
    <w:p w14:paraId="3ACB1771" w14:textId="77777777" w:rsidR="00043D06" w:rsidRDefault="00F74D6C">
      <w:pPr>
        <w:rPr>
          <w:b/>
        </w:rPr>
      </w:pPr>
      <w:r>
        <w:rPr>
          <w:b/>
        </w:rPr>
        <w:t>3</w:t>
      </w:r>
      <w:r w:rsidR="00313913" w:rsidRPr="00030B77">
        <w:rPr>
          <w:b/>
        </w:rPr>
        <w:t xml:space="preserve">. </w:t>
      </w:r>
      <w:r>
        <w:rPr>
          <w:b/>
        </w:rPr>
        <w:t xml:space="preserve">Reflection Essay (10 points): </w:t>
      </w:r>
    </w:p>
    <w:p w14:paraId="31F7DCF4" w14:textId="63C47293" w:rsidR="00467052" w:rsidRPr="00467052" w:rsidRDefault="00467052">
      <w:pPr>
        <w:rPr>
          <w:b/>
        </w:rPr>
      </w:pPr>
      <w:r w:rsidRPr="00467052">
        <w:rPr>
          <w:b/>
        </w:rPr>
        <w:t xml:space="preserve">Sonia Shah compares the mosquito nets with wearing a mask during cold and flu season in the US.  </w:t>
      </w:r>
      <w:r w:rsidR="00D9581B" w:rsidRPr="00467052">
        <w:rPr>
          <w:b/>
        </w:rPr>
        <w:t>Shah</w:t>
      </w:r>
      <w:r w:rsidRPr="00467052">
        <w:rPr>
          <w:b/>
        </w:rPr>
        <w:t xml:space="preserve"> also</w:t>
      </w:r>
      <w:r w:rsidR="00D9581B" w:rsidRPr="00467052">
        <w:rPr>
          <w:b/>
        </w:rPr>
        <w:t xml:space="preserve"> states that </w:t>
      </w:r>
      <w:r w:rsidR="003F22C6" w:rsidRPr="00467052">
        <w:rPr>
          <w:b/>
        </w:rPr>
        <w:t>“</w:t>
      </w:r>
      <w:r w:rsidR="00514FAC" w:rsidRPr="00467052">
        <w:rPr>
          <w:b/>
        </w:rPr>
        <w:t>m</w:t>
      </w:r>
      <w:r w:rsidR="003F22C6" w:rsidRPr="00467052">
        <w:rPr>
          <w:b/>
        </w:rPr>
        <w:t xml:space="preserve">alaria is a normal problem of life.”  </w:t>
      </w:r>
      <w:r w:rsidRPr="00467052">
        <w:rPr>
          <w:b/>
        </w:rPr>
        <w:t>Consider her argument.</w:t>
      </w:r>
    </w:p>
    <w:p w14:paraId="75F58A6B" w14:textId="674089EB" w:rsidR="00043D06" w:rsidRDefault="003F22C6">
      <w:r w:rsidRPr="00043D06">
        <w:t>In the textbook (</w:t>
      </w:r>
      <w:proofErr w:type="spellStart"/>
      <w:r w:rsidRPr="00043D06">
        <w:t>Skolnik</w:t>
      </w:r>
      <w:proofErr w:type="spellEnd"/>
      <w:r w:rsidRPr="00043D06">
        <w:t xml:space="preserve">, 2016, p. 146), culture is defined as “the complex whole which includes knowledge, beliefs, art, law, morals, custom, and any other capabilities and habits acquired by man/woman as a member of society.” </w:t>
      </w:r>
    </w:p>
    <w:p w14:paraId="12E234EB" w14:textId="7B752BDD" w:rsidR="00467052" w:rsidRDefault="00D9581B">
      <w:r w:rsidRPr="00043D06">
        <w:t xml:space="preserve">A simple way to state this is ‘culture is something people have’ and whenever someone </w:t>
      </w:r>
      <w:proofErr w:type="gramStart"/>
      <w:r w:rsidRPr="00043D06">
        <w:t>says</w:t>
      </w:r>
      <w:proofErr w:type="gramEnd"/>
      <w:r w:rsidRPr="00043D06">
        <w:t xml:space="preserve"> ‘that’s how it’s always been done,’ or ‘that’s the way it always is,’ then, these statements often indicate </w:t>
      </w:r>
      <w:r w:rsidR="00F74D6C" w:rsidRPr="00043D06">
        <w:t>a cultural factor</w:t>
      </w:r>
      <w:r w:rsidRPr="00043D06">
        <w:t xml:space="preserve">.  </w:t>
      </w:r>
      <w:r w:rsidR="00792486">
        <w:t xml:space="preserve">Reflect on your responses to the second question on wearing a mask in different situations. These responses reflect your personal preferences, but these preferences are also informed by culture. As an example, during Covid, have you noticed that you wear masks more with certain groups of people (for example family vs. friends). </w:t>
      </w:r>
      <w:r w:rsidR="006F3525">
        <w:t>How might varying your actions</w:t>
      </w:r>
      <w:r w:rsidR="00792486">
        <w:t xml:space="preserve"> be based on your family, </w:t>
      </w:r>
      <w:proofErr w:type="gramStart"/>
      <w:r w:rsidR="00792486">
        <w:t>community</w:t>
      </w:r>
      <w:proofErr w:type="gramEnd"/>
      <w:r w:rsidR="00792486">
        <w:t xml:space="preserve"> or national culture?</w:t>
      </w:r>
    </w:p>
    <w:p w14:paraId="108E18A4" w14:textId="77777777" w:rsidR="00467052" w:rsidRDefault="00043D06" w:rsidP="00467052">
      <w:pPr>
        <w:pStyle w:val="ListParagraph"/>
        <w:numPr>
          <w:ilvl w:val="0"/>
          <w:numId w:val="7"/>
        </w:numPr>
      </w:pPr>
      <w:r>
        <w:t>Compare and contrast what you have learned from the video and at least one of the articles assigned o</w:t>
      </w:r>
      <w:r w:rsidR="00405626">
        <w:t xml:space="preserve">n cultural beliefs on </w:t>
      </w:r>
      <w:r w:rsidR="00514FAC">
        <w:t>m</w:t>
      </w:r>
      <w:r w:rsidR="00405626">
        <w:t xml:space="preserve">alaria.  </w:t>
      </w:r>
    </w:p>
    <w:p w14:paraId="670CD9A5" w14:textId="07BCDE28" w:rsidR="00467052" w:rsidRDefault="00405626" w:rsidP="00467052">
      <w:pPr>
        <w:pStyle w:val="ListParagraph"/>
        <w:numPr>
          <w:ilvl w:val="0"/>
          <w:numId w:val="7"/>
        </w:numPr>
      </w:pPr>
      <w:r>
        <w:t xml:space="preserve">How has your understanding of culture and disease changed?  </w:t>
      </w:r>
      <w:r w:rsidR="006F3525">
        <w:t>Provide specific examples.</w:t>
      </w:r>
    </w:p>
    <w:p w14:paraId="7D4BCDAA" w14:textId="76E5C03D" w:rsidR="00405626" w:rsidRDefault="00405626" w:rsidP="00467052">
      <w:pPr>
        <w:pStyle w:val="ListParagraph"/>
        <w:numPr>
          <w:ilvl w:val="0"/>
          <w:numId w:val="7"/>
        </w:numPr>
      </w:pPr>
      <w:r>
        <w:t xml:space="preserve">After reading and learning about cultural challenges of </w:t>
      </w:r>
      <w:r w:rsidR="00514FAC">
        <w:t>m</w:t>
      </w:r>
      <w:r>
        <w:t xml:space="preserve">alaria, under what kinds of conditions would health education work?  Or what strategies might be better to solve malaria and why?  </w:t>
      </w:r>
    </w:p>
    <w:p w14:paraId="327B7103" w14:textId="322C6970" w:rsidR="00405626" w:rsidRDefault="00405626" w:rsidP="00405626">
      <w:r>
        <w:t xml:space="preserve">Your reflection must be descriptive and analytical, between 500-550 words, cite at least one article using APA format, and write using proper grammatical structure. You may use first person as this is subjective, but you </w:t>
      </w:r>
      <w:proofErr w:type="gramStart"/>
      <w:r>
        <w:t xml:space="preserve">must be </w:t>
      </w:r>
      <w:r w:rsidR="006F3525">
        <w:t>also be</w:t>
      </w:r>
      <w:proofErr w:type="gramEnd"/>
      <w:r w:rsidR="006F3525">
        <w:t xml:space="preserve"> </w:t>
      </w:r>
      <w:r w:rsidR="00930008">
        <w:t>analytical. Analysis</w:t>
      </w:r>
      <w:r w:rsidR="006F3525">
        <w:t xml:space="preserve"> means </w:t>
      </w:r>
      <w:r>
        <w:t xml:space="preserve"> that you incorporate some of the course concepts and information to describe what you learned </w:t>
      </w:r>
      <w:r w:rsidR="006F3525">
        <w:t xml:space="preserve">in </w:t>
      </w:r>
      <w:r>
        <w:t xml:space="preserve"> your reflection essay.  </w:t>
      </w:r>
    </w:p>
    <w:p w14:paraId="44EAFD9C" w14:textId="77777777" w:rsidR="0089111B" w:rsidRDefault="0089111B"/>
    <w:sectPr w:rsidR="0089111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0F40" w14:textId="77777777" w:rsidR="009D12D3" w:rsidRDefault="009D12D3" w:rsidP="002639E6">
      <w:pPr>
        <w:spacing w:after="0" w:line="240" w:lineRule="auto"/>
      </w:pPr>
      <w:r>
        <w:separator/>
      </w:r>
    </w:p>
  </w:endnote>
  <w:endnote w:type="continuationSeparator" w:id="0">
    <w:p w14:paraId="75775D75" w14:textId="77777777" w:rsidR="009D12D3" w:rsidRDefault="009D12D3" w:rsidP="0026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E529" w14:textId="77777777" w:rsidR="009D12D3" w:rsidRDefault="009D12D3" w:rsidP="002639E6">
      <w:pPr>
        <w:spacing w:after="0" w:line="240" w:lineRule="auto"/>
      </w:pPr>
      <w:r>
        <w:separator/>
      </w:r>
    </w:p>
  </w:footnote>
  <w:footnote w:type="continuationSeparator" w:id="0">
    <w:p w14:paraId="3B069091" w14:textId="77777777" w:rsidR="009D12D3" w:rsidRDefault="009D12D3" w:rsidP="0026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5A58" w14:textId="77777777" w:rsidR="002639E6" w:rsidRPr="002639E6" w:rsidRDefault="002639E6">
    <w:pPr>
      <w:pStyle w:val="Header"/>
      <w:rPr>
        <w:b/>
        <w:sz w:val="24"/>
        <w:szCs w:val="24"/>
      </w:rPr>
    </w:pPr>
    <w:r>
      <w:rPr>
        <w:b/>
        <w:sz w:val="24"/>
        <w:szCs w:val="24"/>
      </w:rPr>
      <w:t>Module 4</w:t>
    </w:r>
    <w:r w:rsidRPr="00794045">
      <w:rPr>
        <w:b/>
        <w:sz w:val="24"/>
        <w:szCs w:val="24"/>
      </w:rPr>
      <w:t xml:space="preserve"> Assignment: </w:t>
    </w:r>
    <w:r>
      <w:rPr>
        <w:b/>
        <w:sz w:val="24"/>
        <w:szCs w:val="24"/>
      </w:rPr>
      <w:t>Reflections on Culture and Illness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FBA"/>
    <w:multiLevelType w:val="hybridMultilevel"/>
    <w:tmpl w:val="74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0420C"/>
    <w:multiLevelType w:val="hybridMultilevel"/>
    <w:tmpl w:val="F8E8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65A3"/>
    <w:multiLevelType w:val="hybridMultilevel"/>
    <w:tmpl w:val="BE2AED3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15:restartNumberingAfterBreak="0">
    <w:nsid w:val="2EB45BA8"/>
    <w:multiLevelType w:val="hybridMultilevel"/>
    <w:tmpl w:val="FF8E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22CAA"/>
    <w:multiLevelType w:val="hybridMultilevel"/>
    <w:tmpl w:val="58D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32CCE"/>
    <w:multiLevelType w:val="hybridMultilevel"/>
    <w:tmpl w:val="2BBC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577A2"/>
    <w:multiLevelType w:val="hybridMultilevel"/>
    <w:tmpl w:val="995A9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9E6"/>
    <w:rsid w:val="00030B77"/>
    <w:rsid w:val="00043D06"/>
    <w:rsid w:val="001B15C0"/>
    <w:rsid w:val="001E1499"/>
    <w:rsid w:val="001E1E43"/>
    <w:rsid w:val="002639E6"/>
    <w:rsid w:val="00313913"/>
    <w:rsid w:val="003F22C6"/>
    <w:rsid w:val="00405626"/>
    <w:rsid w:val="00467052"/>
    <w:rsid w:val="004D7945"/>
    <w:rsid w:val="00514FAC"/>
    <w:rsid w:val="00632E9C"/>
    <w:rsid w:val="006F3525"/>
    <w:rsid w:val="00792486"/>
    <w:rsid w:val="0089111B"/>
    <w:rsid w:val="00930008"/>
    <w:rsid w:val="009D12D3"/>
    <w:rsid w:val="009F42E9"/>
    <w:rsid w:val="00A23BF2"/>
    <w:rsid w:val="00A93061"/>
    <w:rsid w:val="00BB7116"/>
    <w:rsid w:val="00D336B4"/>
    <w:rsid w:val="00D9581B"/>
    <w:rsid w:val="00DA4A8E"/>
    <w:rsid w:val="00F03AEB"/>
    <w:rsid w:val="00F74D6C"/>
    <w:rsid w:val="00FE2D10"/>
    <w:rsid w:val="0999D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DFEA"/>
  <w15:chartTrackingRefBased/>
  <w15:docId w15:val="{82ACAED5-E2D8-4C3B-8E32-3D2BF11A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9E6"/>
  </w:style>
  <w:style w:type="paragraph" w:styleId="Footer">
    <w:name w:val="footer"/>
    <w:basedOn w:val="Normal"/>
    <w:link w:val="FooterChar"/>
    <w:uiPriority w:val="99"/>
    <w:unhideWhenUsed/>
    <w:rsid w:val="0026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9E6"/>
  </w:style>
  <w:style w:type="character" w:styleId="Hyperlink">
    <w:name w:val="Hyperlink"/>
    <w:basedOn w:val="DefaultParagraphFont"/>
    <w:uiPriority w:val="99"/>
    <w:unhideWhenUsed/>
    <w:rsid w:val="001E1E43"/>
    <w:rPr>
      <w:color w:val="0563C1" w:themeColor="hyperlink"/>
      <w:u w:val="single"/>
    </w:rPr>
  </w:style>
  <w:style w:type="paragraph" w:styleId="ListParagraph">
    <w:name w:val="List Paragraph"/>
    <w:basedOn w:val="Normal"/>
    <w:uiPriority w:val="34"/>
    <w:qFormat/>
    <w:rsid w:val="00313913"/>
    <w:pPr>
      <w:ind w:left="720"/>
      <w:contextualSpacing/>
    </w:pPr>
  </w:style>
  <w:style w:type="character" w:customStyle="1" w:styleId="normaltextrun">
    <w:name w:val="normaltextrun"/>
    <w:basedOn w:val="DefaultParagraphFont"/>
    <w:rsid w:val="00030B77"/>
  </w:style>
  <w:style w:type="table" w:styleId="TableGrid">
    <w:name w:val="Table Grid"/>
    <w:basedOn w:val="TableNormal"/>
    <w:uiPriority w:val="39"/>
    <w:rsid w:val="001B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3D06"/>
    <w:rPr>
      <w:b/>
      <w:bCs/>
    </w:rPr>
  </w:style>
  <w:style w:type="character" w:styleId="FollowedHyperlink">
    <w:name w:val="FollowedHyperlink"/>
    <w:basedOn w:val="DefaultParagraphFont"/>
    <w:uiPriority w:val="99"/>
    <w:semiHidden/>
    <w:unhideWhenUsed/>
    <w:rsid w:val="00FE2D10"/>
    <w:rPr>
      <w:color w:val="954F72" w:themeColor="followedHyperlink"/>
      <w:u w:val="single"/>
    </w:rPr>
  </w:style>
  <w:style w:type="character" w:styleId="CommentReference">
    <w:name w:val="annotation reference"/>
    <w:basedOn w:val="DefaultParagraphFont"/>
    <w:uiPriority w:val="99"/>
    <w:semiHidden/>
    <w:unhideWhenUsed/>
    <w:rsid w:val="00D336B4"/>
    <w:rPr>
      <w:sz w:val="16"/>
      <w:szCs w:val="16"/>
    </w:rPr>
  </w:style>
  <w:style w:type="paragraph" w:styleId="CommentText">
    <w:name w:val="annotation text"/>
    <w:basedOn w:val="Normal"/>
    <w:link w:val="CommentTextChar"/>
    <w:uiPriority w:val="99"/>
    <w:semiHidden/>
    <w:unhideWhenUsed/>
    <w:rsid w:val="00D336B4"/>
    <w:pPr>
      <w:spacing w:line="240" w:lineRule="auto"/>
    </w:pPr>
    <w:rPr>
      <w:sz w:val="20"/>
      <w:szCs w:val="20"/>
    </w:rPr>
  </w:style>
  <w:style w:type="character" w:customStyle="1" w:styleId="CommentTextChar">
    <w:name w:val="Comment Text Char"/>
    <w:basedOn w:val="DefaultParagraphFont"/>
    <w:link w:val="CommentText"/>
    <w:uiPriority w:val="99"/>
    <w:semiHidden/>
    <w:rsid w:val="00D336B4"/>
    <w:rPr>
      <w:sz w:val="20"/>
      <w:szCs w:val="20"/>
    </w:rPr>
  </w:style>
  <w:style w:type="paragraph" w:styleId="CommentSubject">
    <w:name w:val="annotation subject"/>
    <w:basedOn w:val="CommentText"/>
    <w:next w:val="CommentText"/>
    <w:link w:val="CommentSubjectChar"/>
    <w:uiPriority w:val="99"/>
    <w:semiHidden/>
    <w:unhideWhenUsed/>
    <w:rsid w:val="00D336B4"/>
    <w:rPr>
      <w:b/>
      <w:bCs/>
    </w:rPr>
  </w:style>
  <w:style w:type="character" w:customStyle="1" w:styleId="CommentSubjectChar">
    <w:name w:val="Comment Subject Char"/>
    <w:basedOn w:val="CommentTextChar"/>
    <w:link w:val="CommentSubject"/>
    <w:uiPriority w:val="99"/>
    <w:semiHidden/>
    <w:rsid w:val="00D336B4"/>
    <w:rPr>
      <w:b/>
      <w:bCs/>
      <w:sz w:val="20"/>
      <w:szCs w:val="20"/>
    </w:rPr>
  </w:style>
  <w:style w:type="paragraph" w:styleId="BalloonText">
    <w:name w:val="Balloon Text"/>
    <w:basedOn w:val="Normal"/>
    <w:link w:val="BalloonTextChar"/>
    <w:uiPriority w:val="99"/>
    <w:semiHidden/>
    <w:unhideWhenUsed/>
    <w:rsid w:val="00D33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B4"/>
    <w:rPr>
      <w:rFonts w:ascii="Segoe UI" w:hAnsi="Segoe UI" w:cs="Segoe UI"/>
      <w:sz w:val="18"/>
      <w:szCs w:val="18"/>
    </w:rPr>
  </w:style>
  <w:style w:type="paragraph" w:styleId="Revision">
    <w:name w:val="Revision"/>
    <w:hidden/>
    <w:uiPriority w:val="99"/>
    <w:semiHidden/>
    <w:rsid w:val="00930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5024">
      <w:bodyDiv w:val="1"/>
      <w:marLeft w:val="0"/>
      <w:marRight w:val="0"/>
      <w:marTop w:val="0"/>
      <w:marBottom w:val="0"/>
      <w:divBdr>
        <w:top w:val="none" w:sz="0" w:space="0" w:color="auto"/>
        <w:left w:val="none" w:sz="0" w:space="0" w:color="auto"/>
        <w:bottom w:val="none" w:sz="0" w:space="0" w:color="auto"/>
        <w:right w:val="none" w:sz="0" w:space="0" w:color="auto"/>
      </w:divBdr>
      <w:divsChild>
        <w:div w:id="184558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SF242mxtZN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D444473959D41BE02D16B0123440E" ma:contentTypeVersion="10" ma:contentTypeDescription="Create a new document." ma:contentTypeScope="" ma:versionID="f8e210560ff4c3445266466acd065cfc">
  <xsd:schema xmlns:xsd="http://www.w3.org/2001/XMLSchema" xmlns:xs="http://www.w3.org/2001/XMLSchema" xmlns:p="http://schemas.microsoft.com/office/2006/metadata/properties" xmlns:ns2="fb8d7c00-e784-46d2-97c2-eb3a4f793d68" xmlns:ns3="5be07dde-bb01-4a24-bbf2-db5591eeceb7" targetNamespace="http://schemas.microsoft.com/office/2006/metadata/properties" ma:root="true" ma:fieldsID="433b6b6eb5395b5baa5dd0ca876734cf" ns2:_="" ns3:_="">
    <xsd:import namespace="fb8d7c00-e784-46d2-97c2-eb3a4f793d68"/>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d7c00-e784-46d2-97c2-eb3a4f793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0F4E4-5BDF-4667-A30C-FA085DE01C2A}">
  <ds:schemaRefs>
    <ds:schemaRef ds:uri="http://schemas.microsoft.com/sharepoint/v3/contenttype/forms"/>
  </ds:schemaRefs>
</ds:datastoreItem>
</file>

<file path=customXml/itemProps2.xml><?xml version="1.0" encoding="utf-8"?>
<ds:datastoreItem xmlns:ds="http://schemas.openxmlformats.org/officeDocument/2006/customXml" ds:itemID="{2062353E-4091-434A-9025-B68C16D1E1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43D93-6A33-406A-90F9-B1D4BA27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d7c00-e784-46d2-97c2-eb3a4f793d68"/>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Gartin, Meredith</dc:creator>
  <cp:keywords/>
  <dc:description/>
  <cp:lastModifiedBy>Klunk, Paige</cp:lastModifiedBy>
  <cp:revision>3</cp:revision>
  <dcterms:created xsi:type="dcterms:W3CDTF">2021-12-02T15:28:00Z</dcterms:created>
  <dcterms:modified xsi:type="dcterms:W3CDTF">2021-12-31T03:12:00Z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0x01010011BD444473959D41BE02D16B0123440E</vt:lpwstr>
  </property>
</Properties>
</file>